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59" w:rsidRDefault="008F7A59" w:rsidP="008F7A59">
      <w:pPr>
        <w:tabs>
          <w:tab w:val="left" w:pos="567"/>
        </w:tabs>
        <w:spacing w:after="120" w:line="288" w:lineRule="auto"/>
        <w:ind w:right="-142"/>
        <w:jc w:val="center"/>
        <w:rPr>
          <w:rStyle w:val="TitleChar"/>
          <w:sz w:val="32"/>
        </w:rPr>
      </w:pPr>
      <w:r>
        <w:rPr>
          <w:rFonts w:ascii="Arial" w:hAnsi="Arial" w:cs="Arial"/>
          <w:b/>
          <w:sz w:val="32"/>
          <w:szCs w:val="32"/>
        </w:rPr>
        <w:t>Local P</w:t>
      </w:r>
      <w:r>
        <w:rPr>
          <w:rStyle w:val="TitleChar"/>
          <w:sz w:val="32"/>
        </w:rPr>
        <w:t>atient Participation Report 2011/2012</w:t>
      </w:r>
    </w:p>
    <w:p w:rsidR="008F7A59" w:rsidRDefault="008F7A59" w:rsidP="008F7A59">
      <w:pPr>
        <w:tabs>
          <w:tab w:val="left" w:pos="567"/>
        </w:tabs>
        <w:spacing w:after="120" w:line="288" w:lineRule="auto"/>
        <w:ind w:right="-142"/>
        <w:jc w:val="center"/>
        <w:rPr>
          <w:rStyle w:val="TitleChar"/>
          <w:sz w:val="32"/>
        </w:rPr>
      </w:pPr>
      <w:r>
        <w:rPr>
          <w:rStyle w:val="TitleChar"/>
          <w:sz w:val="32"/>
        </w:rPr>
        <w:t>Upminster Bridge Surgery</w:t>
      </w:r>
    </w:p>
    <w:p w:rsidR="00B27373" w:rsidRDefault="008F7A59">
      <w:pPr>
        <w:rPr>
          <w:rFonts w:ascii="Arial" w:hAnsi="Arial" w:cs="Arial"/>
        </w:rPr>
      </w:pPr>
      <w:r w:rsidRPr="008F7A59">
        <w:rPr>
          <w:rFonts w:ascii="Arial" w:hAnsi="Arial" w:cs="Arial"/>
        </w:rPr>
        <w:t xml:space="preserve">This report summaries </w:t>
      </w:r>
      <w:r>
        <w:rPr>
          <w:rFonts w:ascii="Arial" w:hAnsi="Arial" w:cs="Arial"/>
        </w:rPr>
        <w:t xml:space="preserve">the </w:t>
      </w:r>
      <w:r w:rsidRPr="008F7A59">
        <w:rPr>
          <w:rFonts w:ascii="Arial" w:hAnsi="Arial" w:cs="Arial"/>
        </w:rPr>
        <w:t>result</w:t>
      </w:r>
      <w:r>
        <w:rPr>
          <w:rFonts w:ascii="Arial" w:hAnsi="Arial" w:cs="Arial"/>
        </w:rPr>
        <w:t>s</w:t>
      </w:r>
      <w:r w:rsidRPr="008F7A59">
        <w:rPr>
          <w:rFonts w:ascii="Arial" w:hAnsi="Arial" w:cs="Arial"/>
        </w:rPr>
        <w:t xml:space="preserve"> and outcomes of our Patient Representation Group (PRG) Survey</w:t>
      </w:r>
      <w:r>
        <w:rPr>
          <w:rFonts w:ascii="Arial" w:hAnsi="Arial" w:cs="Arial"/>
        </w:rPr>
        <w:t xml:space="preserve"> for 2011/2012.</w:t>
      </w:r>
    </w:p>
    <w:p w:rsidR="008F7A59" w:rsidRDefault="008F7A59">
      <w:pPr>
        <w:rPr>
          <w:rFonts w:ascii="Arial" w:hAnsi="Arial" w:cs="Arial"/>
        </w:rPr>
      </w:pPr>
    </w:p>
    <w:p w:rsidR="008F7A59" w:rsidRDefault="009F676B" w:rsidP="008F7A59">
      <w:pPr>
        <w:rPr>
          <w:rFonts w:ascii="Arial" w:hAnsi="Arial" w:cs="Arial"/>
          <w:b/>
        </w:rPr>
      </w:pPr>
      <w:r>
        <w:rPr>
          <w:rFonts w:ascii="Arial" w:hAnsi="Arial" w:cs="Arial"/>
          <w:b/>
        </w:rPr>
        <w:t>1. Practice</w:t>
      </w:r>
      <w:r w:rsidR="008F7A59">
        <w:rPr>
          <w:rFonts w:ascii="Arial" w:hAnsi="Arial" w:cs="Arial"/>
          <w:b/>
        </w:rPr>
        <w:t xml:space="preserve"> Population Profile</w:t>
      </w:r>
    </w:p>
    <w:p w:rsidR="008F7A59" w:rsidRDefault="008F7A59" w:rsidP="008F7A59">
      <w:pPr>
        <w:rPr>
          <w:rFonts w:ascii="Arial" w:hAnsi="Arial" w:cs="Arial"/>
          <w:b/>
        </w:rPr>
      </w:pPr>
    </w:p>
    <w:p w:rsidR="008F7A59" w:rsidRDefault="008F7A59" w:rsidP="008F7A59">
      <w:pPr>
        <w:rPr>
          <w:rFonts w:ascii="Arial" w:hAnsi="Arial" w:cs="Arial"/>
          <w:b/>
        </w:rPr>
      </w:pPr>
      <w:r>
        <w:rPr>
          <w:rFonts w:ascii="Arial" w:hAnsi="Arial" w:cs="Arial"/>
          <w:b/>
        </w:rPr>
        <w:t>This profile is reprehensive of the practice population as of January 2012.</w:t>
      </w:r>
    </w:p>
    <w:p w:rsidR="008F7A59" w:rsidRDefault="008F7A59" w:rsidP="008F7A59">
      <w:pPr>
        <w:rPr>
          <w:rFonts w:ascii="Arial" w:hAnsi="Arial" w:cs="Arial"/>
          <w:b/>
        </w:rPr>
      </w:pPr>
    </w:p>
    <w:p w:rsidR="008F7A59" w:rsidRDefault="008F7A59" w:rsidP="008F7A59">
      <w:pPr>
        <w:rPr>
          <w:rFonts w:ascii="Arial" w:hAnsi="Arial" w:cs="Arial"/>
          <w:b/>
        </w:rPr>
      </w:pPr>
      <w:r>
        <w:rPr>
          <w:rFonts w:ascii="Arial" w:hAnsi="Arial" w:cs="Arial"/>
          <w:b/>
        </w:rPr>
        <w:t>Total</w:t>
      </w:r>
      <w:r w:rsidR="008138CB">
        <w:rPr>
          <w:rFonts w:ascii="Arial" w:hAnsi="Arial" w:cs="Arial"/>
          <w:b/>
        </w:rPr>
        <w:t xml:space="preserve"> Practice</w:t>
      </w:r>
      <w:r>
        <w:rPr>
          <w:rFonts w:ascii="Arial" w:hAnsi="Arial" w:cs="Arial"/>
          <w:b/>
        </w:rPr>
        <w:t xml:space="preserve"> Population: 3044</w:t>
      </w:r>
    </w:p>
    <w:p w:rsidR="008F7A59" w:rsidRDefault="008F7A59" w:rsidP="008F7A59">
      <w:pPr>
        <w:rPr>
          <w:rFonts w:ascii="Arial" w:hAnsi="Arial" w:cs="Arial"/>
          <w:b/>
        </w:rPr>
      </w:pPr>
      <w:r>
        <w:rPr>
          <w:rFonts w:ascii="Arial" w:hAnsi="Arial" w:cs="Arial"/>
          <w:b/>
        </w:rPr>
        <w:t>Female 1548 = 51%</w:t>
      </w:r>
    </w:p>
    <w:p w:rsidR="008F7A59" w:rsidRDefault="008F7A59" w:rsidP="008F7A59">
      <w:pPr>
        <w:rPr>
          <w:rFonts w:ascii="Arial" w:hAnsi="Arial" w:cs="Arial"/>
          <w:b/>
        </w:rPr>
      </w:pPr>
      <w:r>
        <w:rPr>
          <w:rFonts w:ascii="Arial" w:hAnsi="Arial" w:cs="Arial"/>
          <w:b/>
        </w:rPr>
        <w:t>Male</w:t>
      </w:r>
      <w:r w:rsidR="008138CB">
        <w:rPr>
          <w:rFonts w:ascii="Arial" w:hAnsi="Arial" w:cs="Arial"/>
          <w:b/>
        </w:rPr>
        <w:t xml:space="preserve">      1496= 49%  </w:t>
      </w:r>
      <w:r>
        <w:rPr>
          <w:rFonts w:ascii="Arial" w:hAnsi="Arial" w:cs="Arial"/>
          <w:b/>
        </w:rPr>
        <w:t xml:space="preserve"> </w:t>
      </w:r>
    </w:p>
    <w:p w:rsidR="008F7A59" w:rsidRDefault="008F7A59" w:rsidP="008F7A59">
      <w:pPr>
        <w:rPr>
          <w:rFonts w:ascii="Arial" w:hAnsi="Arial" w:cs="Arial"/>
          <w:b/>
        </w:rPr>
      </w:pPr>
    </w:p>
    <w:tbl>
      <w:tblPr>
        <w:tblStyle w:val="TableGrid"/>
        <w:tblW w:w="0" w:type="auto"/>
        <w:tblLook w:val="04A0"/>
      </w:tblPr>
      <w:tblGrid>
        <w:gridCol w:w="2310"/>
        <w:gridCol w:w="2310"/>
        <w:gridCol w:w="2311"/>
        <w:gridCol w:w="2311"/>
      </w:tblGrid>
      <w:tr w:rsidR="008F7A59" w:rsidTr="008F7A59">
        <w:trPr>
          <w:trHeight w:val="494"/>
        </w:trPr>
        <w:tc>
          <w:tcPr>
            <w:tcW w:w="2310" w:type="dxa"/>
          </w:tcPr>
          <w:p w:rsidR="008F7A59" w:rsidRDefault="008F7A59" w:rsidP="008F7A59">
            <w:pPr>
              <w:rPr>
                <w:rFonts w:ascii="Arial" w:hAnsi="Arial" w:cs="Arial"/>
                <w:b/>
              </w:rPr>
            </w:pPr>
            <w:r>
              <w:rPr>
                <w:rFonts w:ascii="Arial" w:hAnsi="Arial" w:cs="Arial"/>
                <w:b/>
              </w:rPr>
              <w:t>Age</w:t>
            </w:r>
          </w:p>
        </w:tc>
        <w:tc>
          <w:tcPr>
            <w:tcW w:w="2310" w:type="dxa"/>
          </w:tcPr>
          <w:p w:rsidR="008F7A59" w:rsidRDefault="008F7A59" w:rsidP="008F7A59">
            <w:pPr>
              <w:rPr>
                <w:rFonts w:ascii="Arial" w:hAnsi="Arial" w:cs="Arial"/>
                <w:b/>
              </w:rPr>
            </w:pPr>
            <w:r>
              <w:rPr>
                <w:rFonts w:ascii="Arial" w:hAnsi="Arial" w:cs="Arial"/>
                <w:b/>
              </w:rPr>
              <w:t>Practice</w:t>
            </w:r>
          </w:p>
          <w:p w:rsidR="008F7A59" w:rsidRDefault="008F7A59" w:rsidP="008F7A59">
            <w:pPr>
              <w:rPr>
                <w:rFonts w:ascii="Arial" w:hAnsi="Arial" w:cs="Arial"/>
                <w:b/>
              </w:rPr>
            </w:pPr>
            <w:r>
              <w:rPr>
                <w:rFonts w:ascii="Arial" w:hAnsi="Arial" w:cs="Arial"/>
                <w:b/>
              </w:rPr>
              <w:t>Population</w:t>
            </w:r>
          </w:p>
        </w:tc>
        <w:tc>
          <w:tcPr>
            <w:tcW w:w="2311" w:type="dxa"/>
          </w:tcPr>
          <w:p w:rsidR="008F7A59" w:rsidRDefault="008F7A59" w:rsidP="008F7A59">
            <w:pPr>
              <w:rPr>
                <w:rFonts w:ascii="Arial" w:hAnsi="Arial" w:cs="Arial"/>
                <w:b/>
              </w:rPr>
            </w:pPr>
            <w:r>
              <w:rPr>
                <w:rFonts w:ascii="Arial" w:hAnsi="Arial" w:cs="Arial"/>
                <w:b/>
              </w:rPr>
              <w:t>PRG Population Profile</w:t>
            </w:r>
          </w:p>
        </w:tc>
        <w:tc>
          <w:tcPr>
            <w:tcW w:w="2311" w:type="dxa"/>
          </w:tcPr>
          <w:p w:rsidR="008F7A59" w:rsidRDefault="008F7A59" w:rsidP="008F7A59">
            <w:pPr>
              <w:rPr>
                <w:rFonts w:ascii="Arial" w:hAnsi="Arial" w:cs="Arial"/>
                <w:b/>
              </w:rPr>
            </w:pPr>
            <w:r>
              <w:rPr>
                <w:rFonts w:ascii="Arial" w:hAnsi="Arial" w:cs="Arial"/>
                <w:b/>
              </w:rPr>
              <w:t>Difference</w:t>
            </w:r>
          </w:p>
        </w:tc>
      </w:tr>
      <w:tr w:rsidR="008F7A59" w:rsidTr="008F7A59">
        <w:tc>
          <w:tcPr>
            <w:tcW w:w="2310" w:type="dxa"/>
          </w:tcPr>
          <w:p w:rsidR="008F7A59" w:rsidRDefault="008138CB" w:rsidP="008F7A59">
            <w:pPr>
              <w:rPr>
                <w:rFonts w:ascii="Arial" w:hAnsi="Arial" w:cs="Arial"/>
                <w:b/>
              </w:rPr>
            </w:pPr>
            <w:r>
              <w:rPr>
                <w:rFonts w:ascii="Arial" w:hAnsi="Arial" w:cs="Arial"/>
                <w:b/>
              </w:rPr>
              <w:t>0-16</w:t>
            </w:r>
          </w:p>
        </w:tc>
        <w:tc>
          <w:tcPr>
            <w:tcW w:w="2310" w:type="dxa"/>
          </w:tcPr>
          <w:p w:rsidR="008F7A59" w:rsidRDefault="008138CB" w:rsidP="008138CB">
            <w:pPr>
              <w:rPr>
                <w:rFonts w:ascii="Arial" w:hAnsi="Arial" w:cs="Arial"/>
                <w:b/>
              </w:rPr>
            </w:pPr>
            <w:r>
              <w:rPr>
                <w:rFonts w:ascii="Arial" w:hAnsi="Arial" w:cs="Arial"/>
                <w:b/>
              </w:rPr>
              <w:t>490                  16.1%</w:t>
            </w:r>
          </w:p>
        </w:tc>
        <w:tc>
          <w:tcPr>
            <w:tcW w:w="2311" w:type="dxa"/>
          </w:tcPr>
          <w:p w:rsidR="008F7A59" w:rsidRDefault="008138CB" w:rsidP="008F7A59">
            <w:pPr>
              <w:rPr>
                <w:rFonts w:ascii="Arial" w:hAnsi="Arial" w:cs="Arial"/>
                <w:b/>
              </w:rPr>
            </w:pPr>
            <w:r>
              <w:rPr>
                <w:rFonts w:ascii="Arial" w:hAnsi="Arial" w:cs="Arial"/>
                <w:b/>
              </w:rPr>
              <w:t>0                           0%</w:t>
            </w:r>
          </w:p>
        </w:tc>
        <w:tc>
          <w:tcPr>
            <w:tcW w:w="2311" w:type="dxa"/>
          </w:tcPr>
          <w:p w:rsidR="008F7A59" w:rsidRDefault="00C56905" w:rsidP="008F7A59">
            <w:pPr>
              <w:rPr>
                <w:rFonts w:ascii="Arial" w:hAnsi="Arial" w:cs="Arial"/>
                <w:b/>
              </w:rPr>
            </w:pPr>
            <w:r>
              <w:rPr>
                <w:rFonts w:ascii="Arial" w:hAnsi="Arial" w:cs="Arial"/>
                <w:b/>
              </w:rPr>
              <w:t>-16.1%</w:t>
            </w:r>
          </w:p>
        </w:tc>
      </w:tr>
      <w:tr w:rsidR="008F7A59" w:rsidTr="008F7A59">
        <w:tc>
          <w:tcPr>
            <w:tcW w:w="2310" w:type="dxa"/>
          </w:tcPr>
          <w:p w:rsidR="008F7A59" w:rsidRDefault="008138CB" w:rsidP="008F7A59">
            <w:pPr>
              <w:rPr>
                <w:rFonts w:ascii="Arial" w:hAnsi="Arial" w:cs="Arial"/>
                <w:b/>
              </w:rPr>
            </w:pPr>
            <w:r>
              <w:rPr>
                <w:rFonts w:ascii="Arial" w:hAnsi="Arial" w:cs="Arial"/>
                <w:b/>
              </w:rPr>
              <w:t>17-24</w:t>
            </w:r>
          </w:p>
        </w:tc>
        <w:tc>
          <w:tcPr>
            <w:tcW w:w="2310" w:type="dxa"/>
          </w:tcPr>
          <w:p w:rsidR="008F7A59" w:rsidRDefault="008138CB" w:rsidP="008F7A59">
            <w:pPr>
              <w:rPr>
                <w:rFonts w:ascii="Arial" w:hAnsi="Arial" w:cs="Arial"/>
                <w:b/>
              </w:rPr>
            </w:pPr>
            <w:r>
              <w:rPr>
                <w:rFonts w:ascii="Arial" w:hAnsi="Arial" w:cs="Arial"/>
                <w:b/>
              </w:rPr>
              <w:t>265                    8.7%</w:t>
            </w:r>
          </w:p>
        </w:tc>
        <w:tc>
          <w:tcPr>
            <w:tcW w:w="2311" w:type="dxa"/>
          </w:tcPr>
          <w:p w:rsidR="008F7A59" w:rsidRDefault="008138CB" w:rsidP="008138CB">
            <w:pPr>
              <w:rPr>
                <w:rFonts w:ascii="Arial" w:hAnsi="Arial" w:cs="Arial"/>
                <w:b/>
              </w:rPr>
            </w:pPr>
            <w:r>
              <w:rPr>
                <w:rFonts w:ascii="Arial" w:hAnsi="Arial" w:cs="Arial"/>
                <w:b/>
              </w:rPr>
              <w:t>15                    10.8%</w:t>
            </w:r>
          </w:p>
        </w:tc>
        <w:tc>
          <w:tcPr>
            <w:tcW w:w="2311" w:type="dxa"/>
          </w:tcPr>
          <w:p w:rsidR="008F7A59" w:rsidRDefault="00C56905" w:rsidP="008F7A59">
            <w:pPr>
              <w:rPr>
                <w:rFonts w:ascii="Arial" w:hAnsi="Arial" w:cs="Arial"/>
                <w:b/>
              </w:rPr>
            </w:pPr>
            <w:r>
              <w:rPr>
                <w:rFonts w:ascii="Arial" w:hAnsi="Arial" w:cs="Arial"/>
                <w:b/>
              </w:rPr>
              <w:t>+2.1%</w:t>
            </w:r>
          </w:p>
        </w:tc>
      </w:tr>
      <w:tr w:rsidR="008F7A59" w:rsidTr="008F7A59">
        <w:tc>
          <w:tcPr>
            <w:tcW w:w="2310" w:type="dxa"/>
          </w:tcPr>
          <w:p w:rsidR="008F7A59" w:rsidRDefault="008138CB" w:rsidP="008F7A59">
            <w:pPr>
              <w:rPr>
                <w:rFonts w:ascii="Arial" w:hAnsi="Arial" w:cs="Arial"/>
                <w:b/>
              </w:rPr>
            </w:pPr>
            <w:r>
              <w:rPr>
                <w:rFonts w:ascii="Arial" w:hAnsi="Arial" w:cs="Arial"/>
                <w:b/>
              </w:rPr>
              <w:t>25-34</w:t>
            </w:r>
          </w:p>
        </w:tc>
        <w:tc>
          <w:tcPr>
            <w:tcW w:w="2310" w:type="dxa"/>
          </w:tcPr>
          <w:p w:rsidR="008F7A59" w:rsidRDefault="008138CB" w:rsidP="008F7A59">
            <w:pPr>
              <w:rPr>
                <w:rFonts w:ascii="Arial" w:hAnsi="Arial" w:cs="Arial"/>
                <w:b/>
              </w:rPr>
            </w:pPr>
            <w:r>
              <w:rPr>
                <w:rFonts w:ascii="Arial" w:hAnsi="Arial" w:cs="Arial"/>
                <w:b/>
              </w:rPr>
              <w:t xml:space="preserve">357                  11.7% </w:t>
            </w:r>
          </w:p>
        </w:tc>
        <w:tc>
          <w:tcPr>
            <w:tcW w:w="2311" w:type="dxa"/>
          </w:tcPr>
          <w:p w:rsidR="008F7A59" w:rsidRDefault="00C56905" w:rsidP="00C56905">
            <w:pPr>
              <w:rPr>
                <w:rFonts w:ascii="Arial" w:hAnsi="Arial" w:cs="Arial"/>
                <w:b/>
              </w:rPr>
            </w:pPr>
            <w:r>
              <w:rPr>
                <w:rFonts w:ascii="Arial" w:hAnsi="Arial" w:cs="Arial"/>
                <w:b/>
              </w:rPr>
              <w:t xml:space="preserve">20          </w:t>
            </w:r>
            <w:r w:rsidR="008138CB">
              <w:rPr>
                <w:rFonts w:ascii="Arial" w:hAnsi="Arial" w:cs="Arial"/>
                <w:b/>
              </w:rPr>
              <w:t xml:space="preserve">          14.4%</w:t>
            </w:r>
          </w:p>
        </w:tc>
        <w:tc>
          <w:tcPr>
            <w:tcW w:w="2311" w:type="dxa"/>
          </w:tcPr>
          <w:p w:rsidR="008F7A59" w:rsidRDefault="00C56905" w:rsidP="008F7A59">
            <w:pPr>
              <w:rPr>
                <w:rFonts w:ascii="Arial" w:hAnsi="Arial" w:cs="Arial"/>
                <w:b/>
              </w:rPr>
            </w:pPr>
            <w:r>
              <w:rPr>
                <w:rFonts w:ascii="Arial" w:hAnsi="Arial" w:cs="Arial"/>
                <w:b/>
              </w:rPr>
              <w:t>+2.7%</w:t>
            </w:r>
          </w:p>
        </w:tc>
      </w:tr>
      <w:tr w:rsidR="008F7A59" w:rsidTr="008F7A59">
        <w:tc>
          <w:tcPr>
            <w:tcW w:w="2310" w:type="dxa"/>
          </w:tcPr>
          <w:p w:rsidR="008F7A59" w:rsidRDefault="008138CB" w:rsidP="008F7A59">
            <w:pPr>
              <w:rPr>
                <w:rFonts w:ascii="Arial" w:hAnsi="Arial" w:cs="Arial"/>
                <w:b/>
              </w:rPr>
            </w:pPr>
            <w:r>
              <w:rPr>
                <w:rFonts w:ascii="Arial" w:hAnsi="Arial" w:cs="Arial"/>
                <w:b/>
              </w:rPr>
              <w:t>35-44</w:t>
            </w:r>
          </w:p>
        </w:tc>
        <w:tc>
          <w:tcPr>
            <w:tcW w:w="2310" w:type="dxa"/>
          </w:tcPr>
          <w:p w:rsidR="008F7A59" w:rsidRDefault="008138CB" w:rsidP="008F7A59">
            <w:pPr>
              <w:rPr>
                <w:rFonts w:ascii="Arial" w:hAnsi="Arial" w:cs="Arial"/>
                <w:b/>
              </w:rPr>
            </w:pPr>
            <w:r>
              <w:rPr>
                <w:rFonts w:ascii="Arial" w:hAnsi="Arial" w:cs="Arial"/>
                <w:b/>
              </w:rPr>
              <w:t>405                  13.3%</w:t>
            </w:r>
          </w:p>
        </w:tc>
        <w:tc>
          <w:tcPr>
            <w:tcW w:w="2311" w:type="dxa"/>
          </w:tcPr>
          <w:p w:rsidR="008F7A59" w:rsidRDefault="00C56905" w:rsidP="00C56905">
            <w:pPr>
              <w:rPr>
                <w:rFonts w:ascii="Arial" w:hAnsi="Arial" w:cs="Arial"/>
                <w:b/>
              </w:rPr>
            </w:pPr>
            <w:r>
              <w:rPr>
                <w:rFonts w:ascii="Arial" w:hAnsi="Arial" w:cs="Arial"/>
                <w:b/>
              </w:rPr>
              <w:t xml:space="preserve">38                    </w:t>
            </w:r>
            <w:r w:rsidR="008138CB">
              <w:rPr>
                <w:rFonts w:ascii="Arial" w:hAnsi="Arial" w:cs="Arial"/>
                <w:b/>
              </w:rPr>
              <w:t>27.3%</w:t>
            </w:r>
          </w:p>
        </w:tc>
        <w:tc>
          <w:tcPr>
            <w:tcW w:w="2311" w:type="dxa"/>
          </w:tcPr>
          <w:p w:rsidR="008F7A59" w:rsidRDefault="00C56905" w:rsidP="008F7A59">
            <w:pPr>
              <w:rPr>
                <w:rFonts w:ascii="Arial" w:hAnsi="Arial" w:cs="Arial"/>
                <w:b/>
              </w:rPr>
            </w:pPr>
            <w:r>
              <w:rPr>
                <w:rFonts w:ascii="Arial" w:hAnsi="Arial" w:cs="Arial"/>
                <w:b/>
              </w:rPr>
              <w:t>+14%</w:t>
            </w:r>
          </w:p>
        </w:tc>
      </w:tr>
      <w:tr w:rsidR="008F7A59" w:rsidTr="008F7A59">
        <w:tc>
          <w:tcPr>
            <w:tcW w:w="2310" w:type="dxa"/>
          </w:tcPr>
          <w:p w:rsidR="008F7A59" w:rsidRDefault="008138CB" w:rsidP="008F7A59">
            <w:pPr>
              <w:rPr>
                <w:rFonts w:ascii="Arial" w:hAnsi="Arial" w:cs="Arial"/>
                <w:b/>
              </w:rPr>
            </w:pPr>
            <w:r>
              <w:rPr>
                <w:rFonts w:ascii="Arial" w:hAnsi="Arial" w:cs="Arial"/>
                <w:b/>
              </w:rPr>
              <w:t>45-54</w:t>
            </w:r>
          </w:p>
        </w:tc>
        <w:tc>
          <w:tcPr>
            <w:tcW w:w="2310" w:type="dxa"/>
          </w:tcPr>
          <w:p w:rsidR="008F7A59" w:rsidRDefault="008138CB" w:rsidP="008F7A59">
            <w:pPr>
              <w:rPr>
                <w:rFonts w:ascii="Arial" w:hAnsi="Arial" w:cs="Arial"/>
                <w:b/>
              </w:rPr>
            </w:pPr>
            <w:r>
              <w:rPr>
                <w:rFonts w:ascii="Arial" w:hAnsi="Arial" w:cs="Arial"/>
                <w:b/>
              </w:rPr>
              <w:t>441                  14.5%</w:t>
            </w:r>
          </w:p>
        </w:tc>
        <w:tc>
          <w:tcPr>
            <w:tcW w:w="2311" w:type="dxa"/>
          </w:tcPr>
          <w:p w:rsidR="008F7A59" w:rsidRDefault="00C56905" w:rsidP="008F7A59">
            <w:pPr>
              <w:rPr>
                <w:rFonts w:ascii="Arial" w:hAnsi="Arial" w:cs="Arial"/>
                <w:b/>
              </w:rPr>
            </w:pPr>
            <w:r>
              <w:rPr>
                <w:rFonts w:ascii="Arial" w:hAnsi="Arial" w:cs="Arial"/>
                <w:b/>
              </w:rPr>
              <w:t xml:space="preserve">31                    </w:t>
            </w:r>
            <w:r w:rsidR="008138CB">
              <w:rPr>
                <w:rFonts w:ascii="Arial" w:hAnsi="Arial" w:cs="Arial"/>
                <w:b/>
              </w:rPr>
              <w:t>22.3%</w:t>
            </w:r>
          </w:p>
        </w:tc>
        <w:tc>
          <w:tcPr>
            <w:tcW w:w="2311" w:type="dxa"/>
          </w:tcPr>
          <w:p w:rsidR="008F7A59" w:rsidRDefault="00C56905" w:rsidP="008F7A59">
            <w:pPr>
              <w:rPr>
                <w:rFonts w:ascii="Arial" w:hAnsi="Arial" w:cs="Arial"/>
                <w:b/>
              </w:rPr>
            </w:pPr>
            <w:r>
              <w:rPr>
                <w:rFonts w:ascii="Arial" w:hAnsi="Arial" w:cs="Arial"/>
                <w:b/>
              </w:rPr>
              <w:t>+7.8%</w:t>
            </w:r>
          </w:p>
        </w:tc>
      </w:tr>
      <w:tr w:rsidR="008F7A59" w:rsidTr="008F7A59">
        <w:tc>
          <w:tcPr>
            <w:tcW w:w="2310" w:type="dxa"/>
          </w:tcPr>
          <w:p w:rsidR="008F7A59" w:rsidRDefault="008138CB" w:rsidP="008F7A59">
            <w:pPr>
              <w:rPr>
                <w:rFonts w:ascii="Arial" w:hAnsi="Arial" w:cs="Arial"/>
                <w:b/>
              </w:rPr>
            </w:pPr>
            <w:r>
              <w:rPr>
                <w:rFonts w:ascii="Arial" w:hAnsi="Arial" w:cs="Arial"/>
                <w:b/>
              </w:rPr>
              <w:t>55-64</w:t>
            </w:r>
          </w:p>
        </w:tc>
        <w:tc>
          <w:tcPr>
            <w:tcW w:w="2310" w:type="dxa"/>
          </w:tcPr>
          <w:p w:rsidR="008F7A59" w:rsidRDefault="008138CB" w:rsidP="008F7A59">
            <w:pPr>
              <w:rPr>
                <w:rFonts w:ascii="Arial" w:hAnsi="Arial" w:cs="Arial"/>
                <w:b/>
              </w:rPr>
            </w:pPr>
            <w:r>
              <w:rPr>
                <w:rFonts w:ascii="Arial" w:hAnsi="Arial" w:cs="Arial"/>
                <w:b/>
              </w:rPr>
              <w:t>393                  12.9%</w:t>
            </w:r>
          </w:p>
        </w:tc>
        <w:tc>
          <w:tcPr>
            <w:tcW w:w="2311" w:type="dxa"/>
          </w:tcPr>
          <w:p w:rsidR="008F7A59" w:rsidRDefault="00C56905" w:rsidP="008F7A59">
            <w:pPr>
              <w:rPr>
                <w:rFonts w:ascii="Arial" w:hAnsi="Arial" w:cs="Arial"/>
                <w:b/>
              </w:rPr>
            </w:pPr>
            <w:r>
              <w:rPr>
                <w:rFonts w:ascii="Arial" w:hAnsi="Arial" w:cs="Arial"/>
                <w:b/>
              </w:rPr>
              <w:t xml:space="preserve">23                    </w:t>
            </w:r>
            <w:r w:rsidR="008138CB">
              <w:rPr>
                <w:rFonts w:ascii="Arial" w:hAnsi="Arial" w:cs="Arial"/>
                <w:b/>
              </w:rPr>
              <w:t>16.5%</w:t>
            </w:r>
          </w:p>
        </w:tc>
        <w:tc>
          <w:tcPr>
            <w:tcW w:w="2311" w:type="dxa"/>
          </w:tcPr>
          <w:p w:rsidR="008F7A59" w:rsidRDefault="00C56905" w:rsidP="008F7A59">
            <w:pPr>
              <w:rPr>
                <w:rFonts w:ascii="Arial" w:hAnsi="Arial" w:cs="Arial"/>
                <w:b/>
              </w:rPr>
            </w:pPr>
            <w:r>
              <w:rPr>
                <w:rFonts w:ascii="Arial" w:hAnsi="Arial" w:cs="Arial"/>
                <w:b/>
              </w:rPr>
              <w:t>+3.6%</w:t>
            </w:r>
          </w:p>
        </w:tc>
      </w:tr>
      <w:tr w:rsidR="008F7A59" w:rsidTr="008F7A59">
        <w:tc>
          <w:tcPr>
            <w:tcW w:w="2310" w:type="dxa"/>
          </w:tcPr>
          <w:p w:rsidR="008F7A59" w:rsidRDefault="008138CB" w:rsidP="008F7A59">
            <w:pPr>
              <w:rPr>
                <w:rFonts w:ascii="Arial" w:hAnsi="Arial" w:cs="Arial"/>
                <w:b/>
              </w:rPr>
            </w:pPr>
            <w:r>
              <w:rPr>
                <w:rFonts w:ascii="Arial" w:hAnsi="Arial" w:cs="Arial"/>
                <w:b/>
              </w:rPr>
              <w:t>65-84</w:t>
            </w:r>
          </w:p>
        </w:tc>
        <w:tc>
          <w:tcPr>
            <w:tcW w:w="2310" w:type="dxa"/>
          </w:tcPr>
          <w:p w:rsidR="008F7A59" w:rsidRDefault="008138CB" w:rsidP="008F7A59">
            <w:pPr>
              <w:rPr>
                <w:rFonts w:ascii="Arial" w:hAnsi="Arial" w:cs="Arial"/>
                <w:b/>
              </w:rPr>
            </w:pPr>
            <w:r>
              <w:rPr>
                <w:rFonts w:ascii="Arial" w:hAnsi="Arial" w:cs="Arial"/>
                <w:b/>
              </w:rPr>
              <w:t xml:space="preserve">609                  20.0% </w:t>
            </w:r>
          </w:p>
        </w:tc>
        <w:tc>
          <w:tcPr>
            <w:tcW w:w="2311" w:type="dxa"/>
          </w:tcPr>
          <w:p w:rsidR="008F7A59" w:rsidRDefault="00C56905" w:rsidP="00C56905">
            <w:pPr>
              <w:rPr>
                <w:rFonts w:ascii="Arial" w:hAnsi="Arial" w:cs="Arial"/>
                <w:b/>
              </w:rPr>
            </w:pPr>
            <w:r>
              <w:rPr>
                <w:rFonts w:ascii="Arial" w:hAnsi="Arial" w:cs="Arial"/>
                <w:b/>
              </w:rPr>
              <w:t>12                      8.</w:t>
            </w:r>
            <w:r w:rsidR="008138CB">
              <w:rPr>
                <w:rFonts w:ascii="Arial" w:hAnsi="Arial" w:cs="Arial"/>
                <w:b/>
              </w:rPr>
              <w:t>6%</w:t>
            </w:r>
          </w:p>
        </w:tc>
        <w:tc>
          <w:tcPr>
            <w:tcW w:w="2311" w:type="dxa"/>
          </w:tcPr>
          <w:p w:rsidR="008F7A59" w:rsidRDefault="00C56905" w:rsidP="008F7A59">
            <w:pPr>
              <w:rPr>
                <w:rFonts w:ascii="Arial" w:hAnsi="Arial" w:cs="Arial"/>
                <w:b/>
              </w:rPr>
            </w:pPr>
            <w:r>
              <w:rPr>
                <w:rFonts w:ascii="Arial" w:hAnsi="Arial" w:cs="Arial"/>
                <w:b/>
              </w:rPr>
              <w:t>-11.4%</w:t>
            </w:r>
          </w:p>
        </w:tc>
      </w:tr>
      <w:tr w:rsidR="008F7A59" w:rsidTr="008F7A59">
        <w:tc>
          <w:tcPr>
            <w:tcW w:w="2310" w:type="dxa"/>
          </w:tcPr>
          <w:p w:rsidR="008F7A59" w:rsidRDefault="008138CB" w:rsidP="008F7A59">
            <w:pPr>
              <w:rPr>
                <w:rFonts w:ascii="Arial" w:hAnsi="Arial" w:cs="Arial"/>
                <w:b/>
              </w:rPr>
            </w:pPr>
            <w:r>
              <w:rPr>
                <w:rFonts w:ascii="Arial" w:hAnsi="Arial" w:cs="Arial"/>
                <w:b/>
              </w:rPr>
              <w:t>Over 85</w:t>
            </w:r>
          </w:p>
        </w:tc>
        <w:tc>
          <w:tcPr>
            <w:tcW w:w="2310" w:type="dxa"/>
          </w:tcPr>
          <w:p w:rsidR="008F7A59" w:rsidRDefault="008138CB" w:rsidP="008F7A59">
            <w:pPr>
              <w:rPr>
                <w:rFonts w:ascii="Arial" w:hAnsi="Arial" w:cs="Arial"/>
                <w:b/>
              </w:rPr>
            </w:pPr>
            <w:r>
              <w:rPr>
                <w:rFonts w:ascii="Arial" w:hAnsi="Arial" w:cs="Arial"/>
                <w:b/>
              </w:rPr>
              <w:t>93                    3.05%</w:t>
            </w:r>
          </w:p>
        </w:tc>
        <w:tc>
          <w:tcPr>
            <w:tcW w:w="2311" w:type="dxa"/>
          </w:tcPr>
          <w:p w:rsidR="008F7A59" w:rsidRDefault="008138CB" w:rsidP="008138CB">
            <w:pPr>
              <w:rPr>
                <w:rFonts w:ascii="Arial" w:hAnsi="Arial" w:cs="Arial"/>
                <w:b/>
              </w:rPr>
            </w:pPr>
            <w:r>
              <w:rPr>
                <w:rFonts w:ascii="Arial" w:hAnsi="Arial" w:cs="Arial"/>
                <w:b/>
              </w:rPr>
              <w:t>0                           0%</w:t>
            </w:r>
          </w:p>
        </w:tc>
        <w:tc>
          <w:tcPr>
            <w:tcW w:w="2311" w:type="dxa"/>
          </w:tcPr>
          <w:p w:rsidR="008F7A59" w:rsidRDefault="00C56905" w:rsidP="008F7A59">
            <w:pPr>
              <w:rPr>
                <w:rFonts w:ascii="Arial" w:hAnsi="Arial" w:cs="Arial"/>
                <w:b/>
              </w:rPr>
            </w:pPr>
            <w:r>
              <w:rPr>
                <w:rFonts w:ascii="Arial" w:hAnsi="Arial" w:cs="Arial"/>
                <w:b/>
              </w:rPr>
              <w:t>-3.05%</w:t>
            </w:r>
          </w:p>
        </w:tc>
      </w:tr>
    </w:tbl>
    <w:p w:rsidR="008F7A59" w:rsidRDefault="008F7A59" w:rsidP="008F7A59">
      <w:pPr>
        <w:rPr>
          <w:rFonts w:ascii="Arial" w:hAnsi="Arial" w:cs="Arial"/>
          <w:b/>
        </w:rPr>
      </w:pPr>
      <w:r>
        <w:rPr>
          <w:rFonts w:ascii="Arial" w:hAnsi="Arial" w:cs="Arial"/>
          <w:b/>
        </w:rPr>
        <w:t xml:space="preserve"> </w:t>
      </w:r>
    </w:p>
    <w:tbl>
      <w:tblPr>
        <w:tblStyle w:val="TableGrid"/>
        <w:tblW w:w="0" w:type="auto"/>
        <w:tblLook w:val="04A0"/>
      </w:tblPr>
      <w:tblGrid>
        <w:gridCol w:w="2310"/>
        <w:gridCol w:w="2310"/>
        <w:gridCol w:w="2311"/>
        <w:gridCol w:w="2311"/>
      </w:tblGrid>
      <w:tr w:rsidR="00C56905" w:rsidTr="00C56905">
        <w:trPr>
          <w:trHeight w:val="444"/>
        </w:trPr>
        <w:tc>
          <w:tcPr>
            <w:tcW w:w="2310" w:type="dxa"/>
          </w:tcPr>
          <w:p w:rsidR="00C56905" w:rsidRDefault="00C56905" w:rsidP="008F7A59">
            <w:pPr>
              <w:rPr>
                <w:rFonts w:ascii="Arial" w:hAnsi="Arial" w:cs="Arial"/>
                <w:b/>
              </w:rPr>
            </w:pPr>
            <w:r>
              <w:rPr>
                <w:rFonts w:ascii="Arial" w:hAnsi="Arial" w:cs="Arial"/>
                <w:b/>
              </w:rPr>
              <w:t>Ethnic Origin</w:t>
            </w:r>
          </w:p>
        </w:tc>
        <w:tc>
          <w:tcPr>
            <w:tcW w:w="2310" w:type="dxa"/>
          </w:tcPr>
          <w:p w:rsidR="00C56905" w:rsidRDefault="00C56905" w:rsidP="008F7A59">
            <w:pPr>
              <w:rPr>
                <w:rFonts w:ascii="Arial" w:hAnsi="Arial" w:cs="Arial"/>
                <w:b/>
              </w:rPr>
            </w:pPr>
            <w:r>
              <w:rPr>
                <w:rFonts w:ascii="Arial" w:hAnsi="Arial" w:cs="Arial"/>
                <w:b/>
              </w:rPr>
              <w:t>Practice population</w:t>
            </w:r>
          </w:p>
        </w:tc>
        <w:tc>
          <w:tcPr>
            <w:tcW w:w="2311" w:type="dxa"/>
          </w:tcPr>
          <w:p w:rsidR="00C56905" w:rsidRDefault="00C56905" w:rsidP="008F7A59">
            <w:pPr>
              <w:rPr>
                <w:rFonts w:ascii="Arial" w:hAnsi="Arial" w:cs="Arial"/>
                <w:b/>
              </w:rPr>
            </w:pPr>
            <w:r>
              <w:rPr>
                <w:rFonts w:ascii="Arial" w:hAnsi="Arial" w:cs="Arial"/>
                <w:b/>
              </w:rPr>
              <w:t>PRG Population Profile</w:t>
            </w:r>
          </w:p>
        </w:tc>
        <w:tc>
          <w:tcPr>
            <w:tcW w:w="2311" w:type="dxa"/>
          </w:tcPr>
          <w:p w:rsidR="00C56905" w:rsidRDefault="00C56905" w:rsidP="008F7A59">
            <w:pPr>
              <w:rPr>
                <w:rFonts w:ascii="Arial" w:hAnsi="Arial" w:cs="Arial"/>
                <w:b/>
              </w:rPr>
            </w:pPr>
            <w:r>
              <w:rPr>
                <w:rFonts w:ascii="Arial" w:hAnsi="Arial" w:cs="Arial"/>
                <w:b/>
              </w:rPr>
              <w:t>Difference</w:t>
            </w:r>
          </w:p>
        </w:tc>
      </w:tr>
      <w:tr w:rsidR="00C56905" w:rsidTr="00C56905">
        <w:tc>
          <w:tcPr>
            <w:tcW w:w="2310" w:type="dxa"/>
          </w:tcPr>
          <w:p w:rsidR="00C56905" w:rsidRDefault="00C56905" w:rsidP="008F7A59">
            <w:pPr>
              <w:rPr>
                <w:rFonts w:ascii="Arial" w:hAnsi="Arial" w:cs="Arial"/>
                <w:b/>
              </w:rPr>
            </w:pPr>
            <w:r>
              <w:rPr>
                <w:rFonts w:ascii="Arial" w:hAnsi="Arial" w:cs="Arial"/>
                <w:b/>
              </w:rPr>
              <w:t>White British</w:t>
            </w:r>
          </w:p>
        </w:tc>
        <w:tc>
          <w:tcPr>
            <w:tcW w:w="2310" w:type="dxa"/>
          </w:tcPr>
          <w:p w:rsidR="00C56905" w:rsidRDefault="00C56905" w:rsidP="00C56905">
            <w:pPr>
              <w:rPr>
                <w:rFonts w:ascii="Arial" w:hAnsi="Arial" w:cs="Arial"/>
                <w:b/>
              </w:rPr>
            </w:pPr>
            <w:r>
              <w:rPr>
                <w:rFonts w:ascii="Arial" w:hAnsi="Arial" w:cs="Arial"/>
                <w:b/>
              </w:rPr>
              <w:t xml:space="preserve">2834                93.1%  </w:t>
            </w:r>
          </w:p>
        </w:tc>
        <w:tc>
          <w:tcPr>
            <w:tcW w:w="2311" w:type="dxa"/>
          </w:tcPr>
          <w:p w:rsidR="00C56905" w:rsidRDefault="00C56905" w:rsidP="00C56905">
            <w:pPr>
              <w:rPr>
                <w:rFonts w:ascii="Arial" w:hAnsi="Arial" w:cs="Arial"/>
                <w:b/>
              </w:rPr>
            </w:pPr>
            <w:r>
              <w:rPr>
                <w:rFonts w:ascii="Arial" w:hAnsi="Arial" w:cs="Arial"/>
                <w:b/>
              </w:rPr>
              <w:t>127                  91.3%</w:t>
            </w:r>
          </w:p>
        </w:tc>
        <w:tc>
          <w:tcPr>
            <w:tcW w:w="2311" w:type="dxa"/>
          </w:tcPr>
          <w:p w:rsidR="00C56905" w:rsidRDefault="00C56905" w:rsidP="008F7A59">
            <w:pPr>
              <w:rPr>
                <w:rFonts w:ascii="Arial" w:hAnsi="Arial" w:cs="Arial"/>
                <w:b/>
              </w:rPr>
            </w:pPr>
            <w:r>
              <w:rPr>
                <w:rFonts w:ascii="Arial" w:hAnsi="Arial" w:cs="Arial"/>
                <w:b/>
              </w:rPr>
              <w:t>-1.8</w:t>
            </w:r>
          </w:p>
        </w:tc>
      </w:tr>
      <w:tr w:rsidR="00C56905" w:rsidTr="00C56905">
        <w:tc>
          <w:tcPr>
            <w:tcW w:w="2310" w:type="dxa"/>
          </w:tcPr>
          <w:p w:rsidR="00C56905" w:rsidRDefault="00C56905" w:rsidP="008F7A59">
            <w:pPr>
              <w:rPr>
                <w:rFonts w:ascii="Arial" w:hAnsi="Arial" w:cs="Arial"/>
                <w:b/>
              </w:rPr>
            </w:pPr>
            <w:r>
              <w:rPr>
                <w:rFonts w:ascii="Arial" w:hAnsi="Arial" w:cs="Arial"/>
                <w:b/>
              </w:rPr>
              <w:t>Irish</w:t>
            </w:r>
          </w:p>
        </w:tc>
        <w:tc>
          <w:tcPr>
            <w:tcW w:w="2310" w:type="dxa"/>
          </w:tcPr>
          <w:p w:rsidR="00C56905" w:rsidRDefault="00DD0FAC" w:rsidP="008F7A59">
            <w:pPr>
              <w:rPr>
                <w:rFonts w:ascii="Arial" w:hAnsi="Arial" w:cs="Arial"/>
                <w:b/>
              </w:rPr>
            </w:pPr>
            <w:r>
              <w:rPr>
                <w:rFonts w:ascii="Arial" w:hAnsi="Arial" w:cs="Arial"/>
                <w:b/>
              </w:rPr>
              <w:t>6                        0.2%</w:t>
            </w:r>
          </w:p>
        </w:tc>
        <w:tc>
          <w:tcPr>
            <w:tcW w:w="2311" w:type="dxa"/>
          </w:tcPr>
          <w:p w:rsidR="00C56905" w:rsidRDefault="00DD0FAC" w:rsidP="008F7A59">
            <w:pPr>
              <w:rPr>
                <w:rFonts w:ascii="Arial" w:hAnsi="Arial" w:cs="Arial"/>
                <w:b/>
              </w:rPr>
            </w:pPr>
            <w:r>
              <w:rPr>
                <w:rFonts w:ascii="Arial" w:hAnsi="Arial" w:cs="Arial"/>
                <w:b/>
              </w:rPr>
              <w:t>0                           0%</w:t>
            </w:r>
          </w:p>
        </w:tc>
        <w:tc>
          <w:tcPr>
            <w:tcW w:w="2311" w:type="dxa"/>
          </w:tcPr>
          <w:p w:rsidR="00C56905" w:rsidRDefault="00DD0FAC" w:rsidP="008F7A59">
            <w:pPr>
              <w:rPr>
                <w:rFonts w:ascii="Arial" w:hAnsi="Arial" w:cs="Arial"/>
                <w:b/>
              </w:rPr>
            </w:pPr>
            <w:r>
              <w:rPr>
                <w:rFonts w:ascii="Arial" w:hAnsi="Arial" w:cs="Arial"/>
                <w:b/>
              </w:rPr>
              <w:t>-0.2%</w:t>
            </w:r>
          </w:p>
        </w:tc>
      </w:tr>
      <w:tr w:rsidR="00C56905" w:rsidTr="00C56905">
        <w:tc>
          <w:tcPr>
            <w:tcW w:w="2310" w:type="dxa"/>
          </w:tcPr>
          <w:p w:rsidR="00C56905" w:rsidRDefault="00DD0FAC" w:rsidP="008F7A59">
            <w:pPr>
              <w:rPr>
                <w:rFonts w:ascii="Arial" w:hAnsi="Arial" w:cs="Arial"/>
                <w:b/>
              </w:rPr>
            </w:pPr>
            <w:r>
              <w:rPr>
                <w:rFonts w:ascii="Arial" w:hAnsi="Arial" w:cs="Arial"/>
                <w:b/>
              </w:rPr>
              <w:t>Other White</w:t>
            </w:r>
          </w:p>
        </w:tc>
        <w:tc>
          <w:tcPr>
            <w:tcW w:w="2310" w:type="dxa"/>
          </w:tcPr>
          <w:p w:rsidR="00C56905" w:rsidRDefault="00DD0FAC" w:rsidP="008F7A59">
            <w:pPr>
              <w:rPr>
                <w:rFonts w:ascii="Arial" w:hAnsi="Arial" w:cs="Arial"/>
                <w:b/>
              </w:rPr>
            </w:pPr>
            <w:r>
              <w:rPr>
                <w:rFonts w:ascii="Arial" w:hAnsi="Arial" w:cs="Arial"/>
                <w:b/>
              </w:rPr>
              <w:t>120                  3.96%</w:t>
            </w:r>
          </w:p>
        </w:tc>
        <w:tc>
          <w:tcPr>
            <w:tcW w:w="2311" w:type="dxa"/>
          </w:tcPr>
          <w:p w:rsidR="00C56905" w:rsidRDefault="00DD0FAC" w:rsidP="00DD0FAC">
            <w:pPr>
              <w:rPr>
                <w:rFonts w:ascii="Arial" w:hAnsi="Arial" w:cs="Arial"/>
                <w:b/>
              </w:rPr>
            </w:pPr>
            <w:r>
              <w:rPr>
                <w:rFonts w:ascii="Arial" w:hAnsi="Arial" w:cs="Arial"/>
                <w:b/>
              </w:rPr>
              <w:t xml:space="preserve">5                        3.5%   </w:t>
            </w:r>
          </w:p>
        </w:tc>
        <w:tc>
          <w:tcPr>
            <w:tcW w:w="2311" w:type="dxa"/>
          </w:tcPr>
          <w:p w:rsidR="00C56905" w:rsidRDefault="00DD0FAC" w:rsidP="008F7A59">
            <w:pPr>
              <w:rPr>
                <w:rFonts w:ascii="Arial" w:hAnsi="Arial" w:cs="Arial"/>
                <w:b/>
              </w:rPr>
            </w:pPr>
            <w:r>
              <w:rPr>
                <w:rFonts w:ascii="Arial" w:hAnsi="Arial" w:cs="Arial"/>
                <w:b/>
              </w:rPr>
              <w:t>-0.46%</w:t>
            </w:r>
          </w:p>
        </w:tc>
      </w:tr>
      <w:tr w:rsidR="00C56905" w:rsidTr="00C56905">
        <w:tc>
          <w:tcPr>
            <w:tcW w:w="2310" w:type="dxa"/>
          </w:tcPr>
          <w:p w:rsidR="00C56905" w:rsidRDefault="00DD0FAC" w:rsidP="008F7A59">
            <w:pPr>
              <w:rPr>
                <w:rFonts w:ascii="Arial" w:hAnsi="Arial" w:cs="Arial"/>
                <w:b/>
              </w:rPr>
            </w:pPr>
            <w:r>
              <w:rPr>
                <w:rFonts w:ascii="Arial" w:hAnsi="Arial" w:cs="Arial"/>
                <w:b/>
              </w:rPr>
              <w:t>White &amp; Black Caribbean</w:t>
            </w:r>
          </w:p>
        </w:tc>
        <w:tc>
          <w:tcPr>
            <w:tcW w:w="2310" w:type="dxa"/>
          </w:tcPr>
          <w:p w:rsidR="00C56905" w:rsidRDefault="00DD0FAC" w:rsidP="00DD0FAC">
            <w:pPr>
              <w:rPr>
                <w:rFonts w:ascii="Arial" w:hAnsi="Arial" w:cs="Arial"/>
                <w:b/>
              </w:rPr>
            </w:pPr>
            <w:r>
              <w:rPr>
                <w:rFonts w:ascii="Arial" w:hAnsi="Arial" w:cs="Arial"/>
                <w:b/>
              </w:rPr>
              <w:t>6                        0.2%</w:t>
            </w:r>
          </w:p>
        </w:tc>
        <w:tc>
          <w:tcPr>
            <w:tcW w:w="2311" w:type="dxa"/>
          </w:tcPr>
          <w:p w:rsidR="00C56905" w:rsidRDefault="00DD0FAC" w:rsidP="008F7A59">
            <w:pPr>
              <w:rPr>
                <w:rFonts w:ascii="Arial" w:hAnsi="Arial" w:cs="Arial"/>
                <w:b/>
              </w:rPr>
            </w:pPr>
            <w:r>
              <w:rPr>
                <w:rFonts w:ascii="Arial" w:hAnsi="Arial" w:cs="Arial"/>
                <w:b/>
              </w:rPr>
              <w:t>0                           0%</w:t>
            </w:r>
          </w:p>
        </w:tc>
        <w:tc>
          <w:tcPr>
            <w:tcW w:w="2311" w:type="dxa"/>
          </w:tcPr>
          <w:p w:rsidR="00DD0FAC" w:rsidRDefault="00DD0FAC" w:rsidP="008F7A59">
            <w:pPr>
              <w:rPr>
                <w:rFonts w:ascii="Arial" w:hAnsi="Arial" w:cs="Arial"/>
                <w:b/>
              </w:rPr>
            </w:pPr>
            <w:r>
              <w:rPr>
                <w:rFonts w:ascii="Arial" w:hAnsi="Arial" w:cs="Arial"/>
                <w:b/>
              </w:rPr>
              <w:t>-0.2%</w:t>
            </w:r>
          </w:p>
          <w:p w:rsidR="00C56905" w:rsidRDefault="00DD0FAC" w:rsidP="008F7A59">
            <w:pPr>
              <w:rPr>
                <w:rFonts w:ascii="Arial" w:hAnsi="Arial" w:cs="Arial"/>
                <w:b/>
              </w:rPr>
            </w:pPr>
            <w:r>
              <w:rPr>
                <w:rFonts w:ascii="Arial" w:hAnsi="Arial" w:cs="Arial"/>
                <w:b/>
              </w:rPr>
              <w:t xml:space="preserve"> </w:t>
            </w:r>
          </w:p>
        </w:tc>
      </w:tr>
      <w:tr w:rsidR="00C56905" w:rsidTr="00C56905">
        <w:tc>
          <w:tcPr>
            <w:tcW w:w="2310" w:type="dxa"/>
          </w:tcPr>
          <w:p w:rsidR="00C56905" w:rsidRDefault="00DD0FAC" w:rsidP="008F7A59">
            <w:pPr>
              <w:rPr>
                <w:rFonts w:ascii="Arial" w:hAnsi="Arial" w:cs="Arial"/>
                <w:b/>
              </w:rPr>
            </w:pPr>
            <w:r>
              <w:rPr>
                <w:rFonts w:ascii="Arial" w:hAnsi="Arial" w:cs="Arial"/>
                <w:b/>
              </w:rPr>
              <w:t>White &amp; Black African</w:t>
            </w:r>
          </w:p>
        </w:tc>
        <w:tc>
          <w:tcPr>
            <w:tcW w:w="2310" w:type="dxa"/>
          </w:tcPr>
          <w:p w:rsidR="00C56905" w:rsidRDefault="00DD0FAC" w:rsidP="00E37946">
            <w:pPr>
              <w:rPr>
                <w:rFonts w:ascii="Arial" w:hAnsi="Arial" w:cs="Arial"/>
                <w:b/>
              </w:rPr>
            </w:pPr>
            <w:r>
              <w:rPr>
                <w:rFonts w:ascii="Arial" w:hAnsi="Arial" w:cs="Arial"/>
                <w:b/>
              </w:rPr>
              <w:t>1                      0.03%</w:t>
            </w:r>
          </w:p>
        </w:tc>
        <w:tc>
          <w:tcPr>
            <w:tcW w:w="2311" w:type="dxa"/>
          </w:tcPr>
          <w:p w:rsidR="00C56905" w:rsidRDefault="00E37946" w:rsidP="00E37946">
            <w:pPr>
              <w:rPr>
                <w:rFonts w:ascii="Arial" w:hAnsi="Arial" w:cs="Arial"/>
                <w:b/>
              </w:rPr>
            </w:pPr>
            <w:r>
              <w:rPr>
                <w:rFonts w:ascii="Arial" w:hAnsi="Arial" w:cs="Arial"/>
                <w:b/>
              </w:rPr>
              <w:t>0                           0%</w:t>
            </w:r>
          </w:p>
        </w:tc>
        <w:tc>
          <w:tcPr>
            <w:tcW w:w="2311" w:type="dxa"/>
          </w:tcPr>
          <w:p w:rsidR="00C56905" w:rsidRDefault="00E37946" w:rsidP="008F7A59">
            <w:pPr>
              <w:rPr>
                <w:rFonts w:ascii="Arial" w:hAnsi="Arial" w:cs="Arial"/>
                <w:b/>
              </w:rPr>
            </w:pPr>
            <w:r>
              <w:rPr>
                <w:rFonts w:ascii="Arial" w:hAnsi="Arial" w:cs="Arial"/>
                <w:b/>
              </w:rPr>
              <w:t>-0.03%</w:t>
            </w:r>
          </w:p>
        </w:tc>
      </w:tr>
      <w:tr w:rsidR="00C56905" w:rsidTr="00C56905">
        <w:tc>
          <w:tcPr>
            <w:tcW w:w="2310" w:type="dxa"/>
          </w:tcPr>
          <w:p w:rsidR="00C56905" w:rsidRDefault="00E37946" w:rsidP="008F7A59">
            <w:pPr>
              <w:rPr>
                <w:rFonts w:ascii="Arial" w:hAnsi="Arial" w:cs="Arial"/>
                <w:b/>
              </w:rPr>
            </w:pPr>
            <w:r>
              <w:rPr>
                <w:rFonts w:ascii="Arial" w:hAnsi="Arial" w:cs="Arial"/>
                <w:b/>
              </w:rPr>
              <w:t>White &amp; Asian</w:t>
            </w:r>
          </w:p>
        </w:tc>
        <w:tc>
          <w:tcPr>
            <w:tcW w:w="2310" w:type="dxa"/>
          </w:tcPr>
          <w:p w:rsidR="00C56905" w:rsidRDefault="00E37946" w:rsidP="00E37946">
            <w:pPr>
              <w:rPr>
                <w:rFonts w:ascii="Arial" w:hAnsi="Arial" w:cs="Arial"/>
                <w:b/>
              </w:rPr>
            </w:pPr>
            <w:r>
              <w:rPr>
                <w:rFonts w:ascii="Arial" w:hAnsi="Arial" w:cs="Arial"/>
                <w:b/>
              </w:rPr>
              <w:t>3                        0.1%</w:t>
            </w:r>
          </w:p>
        </w:tc>
        <w:tc>
          <w:tcPr>
            <w:tcW w:w="2311" w:type="dxa"/>
          </w:tcPr>
          <w:p w:rsidR="00C56905" w:rsidRDefault="00E37946" w:rsidP="00E37946">
            <w:pPr>
              <w:rPr>
                <w:rFonts w:ascii="Arial" w:hAnsi="Arial" w:cs="Arial"/>
                <w:b/>
              </w:rPr>
            </w:pPr>
            <w:r>
              <w:rPr>
                <w:rFonts w:ascii="Arial" w:hAnsi="Arial" w:cs="Arial"/>
                <w:b/>
              </w:rPr>
              <w:t xml:space="preserve">3                        2.1%     </w:t>
            </w:r>
          </w:p>
        </w:tc>
        <w:tc>
          <w:tcPr>
            <w:tcW w:w="2311" w:type="dxa"/>
          </w:tcPr>
          <w:p w:rsidR="00C56905" w:rsidRDefault="00E37946" w:rsidP="008F7A59">
            <w:pPr>
              <w:rPr>
                <w:rFonts w:ascii="Arial" w:hAnsi="Arial" w:cs="Arial"/>
                <w:b/>
              </w:rPr>
            </w:pPr>
            <w:r>
              <w:rPr>
                <w:rFonts w:ascii="Arial" w:hAnsi="Arial" w:cs="Arial"/>
                <w:b/>
              </w:rPr>
              <w:t>+2</w:t>
            </w:r>
          </w:p>
        </w:tc>
      </w:tr>
      <w:tr w:rsidR="00C56905" w:rsidTr="00C56905">
        <w:tc>
          <w:tcPr>
            <w:tcW w:w="2310" w:type="dxa"/>
          </w:tcPr>
          <w:p w:rsidR="00C56905" w:rsidRDefault="00E37946" w:rsidP="008F7A59">
            <w:pPr>
              <w:rPr>
                <w:rFonts w:ascii="Arial" w:hAnsi="Arial" w:cs="Arial"/>
                <w:b/>
              </w:rPr>
            </w:pPr>
            <w:r>
              <w:rPr>
                <w:rFonts w:ascii="Arial" w:hAnsi="Arial" w:cs="Arial"/>
                <w:b/>
              </w:rPr>
              <w:t>Indian</w:t>
            </w:r>
          </w:p>
        </w:tc>
        <w:tc>
          <w:tcPr>
            <w:tcW w:w="2310" w:type="dxa"/>
          </w:tcPr>
          <w:p w:rsidR="00C56905" w:rsidRDefault="00E37946" w:rsidP="00E37946">
            <w:pPr>
              <w:rPr>
                <w:rFonts w:ascii="Arial" w:hAnsi="Arial" w:cs="Arial"/>
                <w:b/>
              </w:rPr>
            </w:pPr>
            <w:r>
              <w:rPr>
                <w:rFonts w:ascii="Arial" w:hAnsi="Arial" w:cs="Arial"/>
                <w:b/>
              </w:rPr>
              <w:t xml:space="preserve">17                    0.56%  </w:t>
            </w:r>
          </w:p>
        </w:tc>
        <w:tc>
          <w:tcPr>
            <w:tcW w:w="2311" w:type="dxa"/>
          </w:tcPr>
          <w:p w:rsidR="00C56905" w:rsidRDefault="00E37946" w:rsidP="00E37946">
            <w:pPr>
              <w:rPr>
                <w:rFonts w:ascii="Arial" w:hAnsi="Arial" w:cs="Arial"/>
                <w:b/>
              </w:rPr>
            </w:pPr>
            <w:r>
              <w:rPr>
                <w:rFonts w:ascii="Arial" w:hAnsi="Arial" w:cs="Arial"/>
                <w:b/>
              </w:rPr>
              <w:t>1                      1.39%</w:t>
            </w:r>
          </w:p>
        </w:tc>
        <w:tc>
          <w:tcPr>
            <w:tcW w:w="2311" w:type="dxa"/>
          </w:tcPr>
          <w:p w:rsidR="00C56905" w:rsidRDefault="00E37946" w:rsidP="008F7A59">
            <w:pPr>
              <w:rPr>
                <w:rFonts w:ascii="Arial" w:hAnsi="Arial" w:cs="Arial"/>
                <w:b/>
              </w:rPr>
            </w:pPr>
            <w:r>
              <w:rPr>
                <w:rFonts w:ascii="Arial" w:hAnsi="Arial" w:cs="Arial"/>
                <w:b/>
              </w:rPr>
              <w:t>+0.83</w:t>
            </w:r>
          </w:p>
        </w:tc>
      </w:tr>
      <w:tr w:rsidR="00E37946" w:rsidTr="00C56905">
        <w:tc>
          <w:tcPr>
            <w:tcW w:w="2310" w:type="dxa"/>
          </w:tcPr>
          <w:p w:rsidR="00E37946" w:rsidRDefault="00E37946" w:rsidP="008F7A59">
            <w:pPr>
              <w:rPr>
                <w:rFonts w:ascii="Arial" w:hAnsi="Arial" w:cs="Arial"/>
                <w:b/>
              </w:rPr>
            </w:pPr>
            <w:r>
              <w:rPr>
                <w:rFonts w:ascii="Arial" w:hAnsi="Arial" w:cs="Arial"/>
                <w:b/>
              </w:rPr>
              <w:t>Pakistani</w:t>
            </w:r>
          </w:p>
        </w:tc>
        <w:tc>
          <w:tcPr>
            <w:tcW w:w="2310" w:type="dxa"/>
          </w:tcPr>
          <w:p w:rsidR="00E37946" w:rsidRDefault="00E37946" w:rsidP="00E37946">
            <w:pPr>
              <w:rPr>
                <w:rFonts w:ascii="Arial" w:hAnsi="Arial" w:cs="Arial"/>
                <w:b/>
              </w:rPr>
            </w:pPr>
            <w:r>
              <w:rPr>
                <w:rFonts w:ascii="Arial" w:hAnsi="Arial" w:cs="Arial"/>
                <w:b/>
              </w:rPr>
              <w:t xml:space="preserve">4                      0.13%         </w:t>
            </w:r>
          </w:p>
        </w:tc>
        <w:tc>
          <w:tcPr>
            <w:tcW w:w="2311" w:type="dxa"/>
          </w:tcPr>
          <w:p w:rsidR="00E37946" w:rsidRDefault="00E37946" w:rsidP="00E37946">
            <w:pPr>
              <w:rPr>
                <w:rFonts w:ascii="Arial" w:hAnsi="Arial" w:cs="Arial"/>
                <w:b/>
              </w:rPr>
            </w:pPr>
            <w:r>
              <w:rPr>
                <w:rFonts w:ascii="Arial" w:hAnsi="Arial" w:cs="Arial"/>
                <w:b/>
              </w:rPr>
              <w:t>0                           0%</w:t>
            </w:r>
          </w:p>
        </w:tc>
        <w:tc>
          <w:tcPr>
            <w:tcW w:w="2311" w:type="dxa"/>
          </w:tcPr>
          <w:p w:rsidR="00E37946" w:rsidRDefault="00E37946" w:rsidP="008F7A59">
            <w:pPr>
              <w:rPr>
                <w:rFonts w:ascii="Arial" w:hAnsi="Arial" w:cs="Arial"/>
                <w:b/>
              </w:rPr>
            </w:pPr>
            <w:r>
              <w:rPr>
                <w:rFonts w:ascii="Arial" w:hAnsi="Arial" w:cs="Arial"/>
                <w:b/>
              </w:rPr>
              <w:t>-0.13%</w:t>
            </w:r>
          </w:p>
        </w:tc>
      </w:tr>
      <w:tr w:rsidR="00E37946" w:rsidTr="00C56905">
        <w:tc>
          <w:tcPr>
            <w:tcW w:w="2310" w:type="dxa"/>
          </w:tcPr>
          <w:p w:rsidR="00E37946" w:rsidRDefault="00E37946" w:rsidP="008F7A59">
            <w:pPr>
              <w:rPr>
                <w:rFonts w:ascii="Arial" w:hAnsi="Arial" w:cs="Arial"/>
                <w:b/>
              </w:rPr>
            </w:pPr>
            <w:r>
              <w:rPr>
                <w:rFonts w:ascii="Arial" w:hAnsi="Arial" w:cs="Arial"/>
                <w:b/>
              </w:rPr>
              <w:t>Bangladeshi</w:t>
            </w:r>
          </w:p>
        </w:tc>
        <w:tc>
          <w:tcPr>
            <w:tcW w:w="2310" w:type="dxa"/>
          </w:tcPr>
          <w:p w:rsidR="00E37946" w:rsidRDefault="00E37946" w:rsidP="00E37946">
            <w:pPr>
              <w:rPr>
                <w:rFonts w:ascii="Arial" w:hAnsi="Arial" w:cs="Arial"/>
                <w:b/>
              </w:rPr>
            </w:pPr>
            <w:r>
              <w:rPr>
                <w:rFonts w:ascii="Arial" w:hAnsi="Arial" w:cs="Arial"/>
                <w:b/>
              </w:rPr>
              <w:t>1                      0.03%</w:t>
            </w:r>
          </w:p>
        </w:tc>
        <w:tc>
          <w:tcPr>
            <w:tcW w:w="2311" w:type="dxa"/>
          </w:tcPr>
          <w:p w:rsidR="00E37946" w:rsidRDefault="00E37946" w:rsidP="00E37946">
            <w:pPr>
              <w:rPr>
                <w:rFonts w:ascii="Arial" w:hAnsi="Arial" w:cs="Arial"/>
                <w:b/>
              </w:rPr>
            </w:pPr>
            <w:r>
              <w:rPr>
                <w:rFonts w:ascii="Arial" w:hAnsi="Arial" w:cs="Arial"/>
                <w:b/>
              </w:rPr>
              <w:t>0                           0%</w:t>
            </w:r>
          </w:p>
        </w:tc>
        <w:tc>
          <w:tcPr>
            <w:tcW w:w="2311" w:type="dxa"/>
          </w:tcPr>
          <w:p w:rsidR="00E37946" w:rsidRDefault="00E37946" w:rsidP="008F7A59">
            <w:pPr>
              <w:rPr>
                <w:rFonts w:ascii="Arial" w:hAnsi="Arial" w:cs="Arial"/>
                <w:b/>
              </w:rPr>
            </w:pPr>
            <w:r>
              <w:rPr>
                <w:rFonts w:ascii="Arial" w:hAnsi="Arial" w:cs="Arial"/>
                <w:b/>
              </w:rPr>
              <w:t>-0.03%</w:t>
            </w:r>
          </w:p>
        </w:tc>
      </w:tr>
      <w:tr w:rsidR="00E37946" w:rsidTr="00C56905">
        <w:tc>
          <w:tcPr>
            <w:tcW w:w="2310" w:type="dxa"/>
          </w:tcPr>
          <w:p w:rsidR="00E37946" w:rsidRDefault="00E37946" w:rsidP="008F7A59">
            <w:pPr>
              <w:rPr>
                <w:rFonts w:ascii="Arial" w:hAnsi="Arial" w:cs="Arial"/>
                <w:b/>
              </w:rPr>
            </w:pPr>
            <w:r>
              <w:rPr>
                <w:rFonts w:ascii="Arial" w:hAnsi="Arial" w:cs="Arial"/>
                <w:b/>
              </w:rPr>
              <w:t>Caribbean</w:t>
            </w:r>
          </w:p>
        </w:tc>
        <w:tc>
          <w:tcPr>
            <w:tcW w:w="2310" w:type="dxa"/>
          </w:tcPr>
          <w:p w:rsidR="00E37946" w:rsidRDefault="00A421EA" w:rsidP="00E37946">
            <w:pPr>
              <w:rPr>
                <w:rFonts w:ascii="Arial" w:hAnsi="Arial" w:cs="Arial"/>
                <w:b/>
              </w:rPr>
            </w:pPr>
            <w:r>
              <w:rPr>
                <w:rFonts w:ascii="Arial" w:hAnsi="Arial" w:cs="Arial"/>
                <w:b/>
              </w:rPr>
              <w:t>20                    0.66%</w:t>
            </w:r>
          </w:p>
        </w:tc>
        <w:tc>
          <w:tcPr>
            <w:tcW w:w="2311" w:type="dxa"/>
          </w:tcPr>
          <w:p w:rsidR="00E37946" w:rsidRDefault="00A421EA" w:rsidP="00A421EA">
            <w:pPr>
              <w:rPr>
                <w:rFonts w:ascii="Arial" w:hAnsi="Arial" w:cs="Arial"/>
                <w:b/>
              </w:rPr>
            </w:pPr>
            <w:r>
              <w:rPr>
                <w:rFonts w:ascii="Arial" w:hAnsi="Arial" w:cs="Arial"/>
                <w:b/>
              </w:rPr>
              <w:t xml:space="preserve">1                        0.7%  </w:t>
            </w:r>
          </w:p>
        </w:tc>
        <w:tc>
          <w:tcPr>
            <w:tcW w:w="2311" w:type="dxa"/>
          </w:tcPr>
          <w:p w:rsidR="00E37946" w:rsidRDefault="00A421EA" w:rsidP="008F7A59">
            <w:pPr>
              <w:rPr>
                <w:rFonts w:ascii="Arial" w:hAnsi="Arial" w:cs="Arial"/>
                <w:b/>
              </w:rPr>
            </w:pPr>
            <w:r>
              <w:rPr>
                <w:rFonts w:ascii="Arial" w:hAnsi="Arial" w:cs="Arial"/>
                <w:b/>
              </w:rPr>
              <w:t>+0.04%</w:t>
            </w:r>
          </w:p>
        </w:tc>
      </w:tr>
      <w:tr w:rsidR="00E37946" w:rsidTr="00C56905">
        <w:tc>
          <w:tcPr>
            <w:tcW w:w="2310" w:type="dxa"/>
          </w:tcPr>
          <w:p w:rsidR="00E37946" w:rsidRDefault="00A421EA" w:rsidP="008F7A59">
            <w:pPr>
              <w:rPr>
                <w:rFonts w:ascii="Arial" w:hAnsi="Arial" w:cs="Arial"/>
                <w:b/>
              </w:rPr>
            </w:pPr>
            <w:r>
              <w:rPr>
                <w:rFonts w:ascii="Arial" w:hAnsi="Arial" w:cs="Arial"/>
                <w:b/>
              </w:rPr>
              <w:t>African</w:t>
            </w:r>
          </w:p>
        </w:tc>
        <w:tc>
          <w:tcPr>
            <w:tcW w:w="2310" w:type="dxa"/>
          </w:tcPr>
          <w:p w:rsidR="00E37946" w:rsidRDefault="00A421EA" w:rsidP="00E37946">
            <w:pPr>
              <w:rPr>
                <w:rFonts w:ascii="Arial" w:hAnsi="Arial" w:cs="Arial"/>
                <w:b/>
              </w:rPr>
            </w:pPr>
            <w:r>
              <w:rPr>
                <w:rFonts w:ascii="Arial" w:hAnsi="Arial" w:cs="Arial"/>
                <w:b/>
              </w:rPr>
              <w:t>24                    0.79%</w:t>
            </w:r>
          </w:p>
        </w:tc>
        <w:tc>
          <w:tcPr>
            <w:tcW w:w="2311" w:type="dxa"/>
          </w:tcPr>
          <w:p w:rsidR="00E37946" w:rsidRDefault="00A421EA" w:rsidP="00E37946">
            <w:pPr>
              <w:rPr>
                <w:rFonts w:ascii="Arial" w:hAnsi="Arial" w:cs="Arial"/>
                <w:b/>
              </w:rPr>
            </w:pPr>
            <w:r>
              <w:rPr>
                <w:rFonts w:ascii="Arial" w:hAnsi="Arial" w:cs="Arial"/>
                <w:b/>
              </w:rPr>
              <w:t>1                        0.7%</w:t>
            </w:r>
          </w:p>
        </w:tc>
        <w:tc>
          <w:tcPr>
            <w:tcW w:w="2311" w:type="dxa"/>
          </w:tcPr>
          <w:p w:rsidR="00A421EA" w:rsidRDefault="00A421EA" w:rsidP="00A421EA">
            <w:pPr>
              <w:rPr>
                <w:rFonts w:ascii="Arial" w:hAnsi="Arial" w:cs="Arial"/>
                <w:b/>
              </w:rPr>
            </w:pPr>
            <w:r>
              <w:rPr>
                <w:rFonts w:ascii="Arial" w:hAnsi="Arial" w:cs="Arial"/>
                <w:b/>
              </w:rPr>
              <w:t>-0.09%</w:t>
            </w:r>
          </w:p>
        </w:tc>
      </w:tr>
      <w:tr w:rsidR="00E37946" w:rsidTr="00C56905">
        <w:tc>
          <w:tcPr>
            <w:tcW w:w="2310" w:type="dxa"/>
          </w:tcPr>
          <w:p w:rsidR="00E37946" w:rsidRDefault="00A421EA" w:rsidP="00A421EA">
            <w:pPr>
              <w:rPr>
                <w:rFonts w:ascii="Arial" w:hAnsi="Arial" w:cs="Arial"/>
                <w:b/>
              </w:rPr>
            </w:pPr>
            <w:r>
              <w:rPr>
                <w:rFonts w:ascii="Arial" w:hAnsi="Arial" w:cs="Arial"/>
                <w:b/>
              </w:rPr>
              <w:t>Chinese</w:t>
            </w:r>
          </w:p>
        </w:tc>
        <w:tc>
          <w:tcPr>
            <w:tcW w:w="2310" w:type="dxa"/>
          </w:tcPr>
          <w:p w:rsidR="00E37946" w:rsidRDefault="00A421EA" w:rsidP="00E37946">
            <w:pPr>
              <w:rPr>
                <w:rFonts w:ascii="Arial" w:hAnsi="Arial" w:cs="Arial"/>
                <w:b/>
              </w:rPr>
            </w:pPr>
            <w:r>
              <w:rPr>
                <w:rFonts w:ascii="Arial" w:hAnsi="Arial" w:cs="Arial"/>
                <w:b/>
              </w:rPr>
              <w:t>9                       0.3%</w:t>
            </w:r>
          </w:p>
        </w:tc>
        <w:tc>
          <w:tcPr>
            <w:tcW w:w="2311" w:type="dxa"/>
          </w:tcPr>
          <w:p w:rsidR="00E37946" w:rsidRDefault="00A421EA" w:rsidP="00E37946">
            <w:pPr>
              <w:rPr>
                <w:rFonts w:ascii="Arial" w:hAnsi="Arial" w:cs="Arial"/>
                <w:b/>
              </w:rPr>
            </w:pPr>
            <w:r>
              <w:rPr>
                <w:rFonts w:ascii="Arial" w:hAnsi="Arial" w:cs="Arial"/>
                <w:b/>
              </w:rPr>
              <w:t>1                        0.7%</w:t>
            </w:r>
          </w:p>
        </w:tc>
        <w:tc>
          <w:tcPr>
            <w:tcW w:w="2311" w:type="dxa"/>
          </w:tcPr>
          <w:p w:rsidR="00E37946" w:rsidRDefault="00A421EA" w:rsidP="008F7A59">
            <w:pPr>
              <w:rPr>
                <w:rFonts w:ascii="Arial" w:hAnsi="Arial" w:cs="Arial"/>
                <w:b/>
              </w:rPr>
            </w:pPr>
            <w:r>
              <w:rPr>
                <w:rFonts w:ascii="Arial" w:hAnsi="Arial" w:cs="Arial"/>
                <w:b/>
              </w:rPr>
              <w:t>+0.4%</w:t>
            </w:r>
          </w:p>
        </w:tc>
      </w:tr>
    </w:tbl>
    <w:p w:rsidR="00C56905" w:rsidRDefault="00C56905" w:rsidP="008F7A59">
      <w:pPr>
        <w:rPr>
          <w:rFonts w:ascii="Arial" w:hAnsi="Arial" w:cs="Arial"/>
          <w:b/>
        </w:rPr>
      </w:pPr>
    </w:p>
    <w:p w:rsidR="00A421EA" w:rsidRDefault="00A421EA" w:rsidP="008F7A59">
      <w:pPr>
        <w:rPr>
          <w:rFonts w:ascii="Arial" w:hAnsi="Arial" w:cs="Arial"/>
          <w:b/>
        </w:rPr>
      </w:pPr>
      <w:r>
        <w:rPr>
          <w:rFonts w:ascii="Arial" w:hAnsi="Arial" w:cs="Arial"/>
          <w:b/>
        </w:rPr>
        <w:t>2. How we built our PRG</w:t>
      </w:r>
    </w:p>
    <w:p w:rsidR="00A421EA" w:rsidRPr="00A421EA" w:rsidRDefault="00A421EA" w:rsidP="008F7A59">
      <w:pPr>
        <w:rPr>
          <w:rFonts w:ascii="Arial" w:hAnsi="Arial" w:cs="Arial"/>
        </w:rPr>
      </w:pPr>
      <w:r w:rsidRPr="00A421EA">
        <w:rPr>
          <w:rFonts w:ascii="Arial" w:hAnsi="Arial" w:cs="Arial"/>
        </w:rPr>
        <w:t>Every effort was made to ensure that this group was reprehensive of the practice population.</w:t>
      </w:r>
    </w:p>
    <w:p w:rsidR="00A421EA" w:rsidRDefault="00A421EA" w:rsidP="008F7A59">
      <w:pPr>
        <w:rPr>
          <w:rFonts w:ascii="Arial" w:hAnsi="Arial" w:cs="Arial"/>
          <w:b/>
        </w:rPr>
      </w:pPr>
    </w:p>
    <w:p w:rsidR="00A421EA" w:rsidRPr="00A421EA" w:rsidRDefault="00A421EA" w:rsidP="00A421EA">
      <w:pPr>
        <w:rPr>
          <w:rFonts w:ascii="Arial" w:hAnsi="Arial" w:cs="Arial"/>
        </w:rPr>
      </w:pPr>
      <w:r w:rsidRPr="00A421EA">
        <w:rPr>
          <w:rFonts w:ascii="Arial" w:hAnsi="Arial" w:cs="Arial"/>
        </w:rPr>
        <w:t>We asked all the patients that attended the surgery over an 8 day period if they would like to be involved in the practice decisions. They were given a form that explained what the PRG was about and why we needed their help and input. They were asked to complete the form with their details and email address.</w:t>
      </w:r>
    </w:p>
    <w:p w:rsidR="00A421EA" w:rsidRPr="00A421EA" w:rsidRDefault="00A421EA" w:rsidP="00A421EA">
      <w:pPr>
        <w:rPr>
          <w:rFonts w:ascii="Arial" w:hAnsi="Arial" w:cs="Arial"/>
        </w:rPr>
      </w:pPr>
      <w:r w:rsidRPr="00A421EA">
        <w:rPr>
          <w:rFonts w:ascii="Arial" w:hAnsi="Arial" w:cs="Arial"/>
        </w:rPr>
        <w:lastRenderedPageBreak/>
        <w:t xml:space="preserve">We discussed the PRG at the practice meeting. We identified two groups that we had concerns about. </w:t>
      </w:r>
    </w:p>
    <w:p w:rsidR="00A421EA" w:rsidRPr="00A421EA" w:rsidRDefault="00A421EA" w:rsidP="00A421EA">
      <w:pPr>
        <w:rPr>
          <w:rFonts w:ascii="Arial" w:hAnsi="Arial" w:cs="Arial"/>
        </w:rPr>
      </w:pPr>
      <w:r w:rsidRPr="00A421EA">
        <w:rPr>
          <w:rFonts w:ascii="Arial" w:hAnsi="Arial" w:cs="Arial"/>
        </w:rPr>
        <w:t xml:space="preserve">Firstly the under 16s, we were not comfortable asking this age group for their email addresses, so made  decision to omit them form the PRG. </w:t>
      </w:r>
    </w:p>
    <w:p w:rsidR="00A421EA" w:rsidRPr="00A421EA" w:rsidRDefault="00A421EA" w:rsidP="00A421EA">
      <w:pPr>
        <w:rPr>
          <w:rFonts w:ascii="Arial" w:hAnsi="Arial" w:cs="Arial"/>
        </w:rPr>
      </w:pPr>
      <w:r w:rsidRPr="00A421EA">
        <w:rPr>
          <w:rFonts w:ascii="Arial" w:hAnsi="Arial" w:cs="Arial"/>
        </w:rPr>
        <w:t>Secondly, the over 65s, we felt may be under represented as many may not have internet access. We agreed that this group should be asked to complete a paper copy of the survey and these result were entered into the survey manually.</w:t>
      </w:r>
    </w:p>
    <w:p w:rsidR="00A421EA" w:rsidRPr="00A421EA" w:rsidRDefault="00A421EA" w:rsidP="00A421EA">
      <w:pPr>
        <w:rPr>
          <w:rFonts w:ascii="Arial" w:hAnsi="Arial" w:cs="Arial"/>
        </w:rPr>
      </w:pPr>
      <w:r w:rsidRPr="00A421EA">
        <w:rPr>
          <w:rFonts w:ascii="Arial" w:hAnsi="Arial" w:cs="Arial"/>
        </w:rPr>
        <w:t xml:space="preserve">The PRG members profile is those members recruited into the PRG and those invited to take part in the survey. It is not the results of those who completed the </w:t>
      </w:r>
      <w:r w:rsidR="00302C5B" w:rsidRPr="00A421EA">
        <w:rPr>
          <w:rFonts w:ascii="Arial" w:hAnsi="Arial" w:cs="Arial"/>
        </w:rPr>
        <w:t>survey;</w:t>
      </w:r>
      <w:r w:rsidRPr="00A421EA">
        <w:rPr>
          <w:rFonts w:ascii="Arial" w:hAnsi="Arial" w:cs="Arial"/>
        </w:rPr>
        <w:t xml:space="preserve"> these demographics are included in t</w:t>
      </w:r>
      <w:r>
        <w:rPr>
          <w:rFonts w:ascii="Arial" w:hAnsi="Arial" w:cs="Arial"/>
        </w:rPr>
        <w:t>he survey results.</w:t>
      </w:r>
      <w:r w:rsidRPr="00A421EA">
        <w:rPr>
          <w:rFonts w:ascii="Arial" w:hAnsi="Arial" w:cs="Arial"/>
        </w:rPr>
        <w:t xml:space="preserve"> </w:t>
      </w:r>
    </w:p>
    <w:p w:rsidR="008F7A59" w:rsidRDefault="008F7A59">
      <w:pPr>
        <w:rPr>
          <w:rFonts w:ascii="Arial" w:hAnsi="Arial" w:cs="Arial"/>
        </w:rPr>
      </w:pPr>
    </w:p>
    <w:p w:rsidR="00302C5B" w:rsidRDefault="00302C5B">
      <w:pPr>
        <w:rPr>
          <w:rFonts w:ascii="Arial" w:hAnsi="Arial" w:cs="Arial"/>
          <w:b/>
        </w:rPr>
      </w:pPr>
      <w:r w:rsidRPr="00302C5B">
        <w:rPr>
          <w:rFonts w:ascii="Arial" w:hAnsi="Arial" w:cs="Arial"/>
          <w:b/>
        </w:rPr>
        <w:t>3. Priorities for the survey</w:t>
      </w:r>
    </w:p>
    <w:p w:rsidR="00302C5B" w:rsidRDefault="00302C5B">
      <w:pPr>
        <w:rPr>
          <w:rFonts w:ascii="Arial" w:hAnsi="Arial" w:cs="Arial"/>
          <w:b/>
        </w:rPr>
      </w:pPr>
    </w:p>
    <w:p w:rsidR="00302C5B" w:rsidRDefault="00302C5B" w:rsidP="00302C5B">
      <w:pPr>
        <w:rPr>
          <w:rFonts w:ascii="Arial" w:hAnsi="Arial" w:cs="Arial"/>
          <w:color w:val="000000"/>
          <w:sz w:val="22"/>
          <w:szCs w:val="22"/>
        </w:rPr>
      </w:pPr>
      <w:r>
        <w:rPr>
          <w:rFonts w:ascii="Arial" w:hAnsi="Arial" w:cs="Arial"/>
          <w:color w:val="000000"/>
          <w:sz w:val="22"/>
          <w:szCs w:val="22"/>
        </w:rPr>
        <w:t xml:space="preserve">We looked at areas we felt may be an issue from previous survey’s, such as parking, telephones, appointments etc. Then we built upon these priorities. </w:t>
      </w:r>
    </w:p>
    <w:p w:rsidR="00302C5B" w:rsidRDefault="00302C5B" w:rsidP="00302C5B">
      <w:pPr>
        <w:rPr>
          <w:rFonts w:ascii="Arial" w:hAnsi="Arial" w:cs="Arial"/>
          <w:color w:val="000000"/>
          <w:sz w:val="22"/>
          <w:szCs w:val="22"/>
        </w:rPr>
      </w:pPr>
      <w:r>
        <w:rPr>
          <w:rFonts w:ascii="Arial" w:hAnsi="Arial" w:cs="Arial"/>
          <w:color w:val="000000"/>
          <w:sz w:val="22"/>
          <w:szCs w:val="22"/>
        </w:rPr>
        <w:t xml:space="preserve">We emailed the PRG members and asked them for any other areas they would like to be included in the survey. We also gave them the areas we were interested in including in the survey. We asked them for their views on our points. </w:t>
      </w:r>
    </w:p>
    <w:p w:rsidR="00302C5B" w:rsidRDefault="00302C5B" w:rsidP="00302C5B">
      <w:pPr>
        <w:rPr>
          <w:rFonts w:ascii="Arial" w:hAnsi="Arial" w:cs="Arial"/>
          <w:color w:val="000000"/>
          <w:sz w:val="22"/>
          <w:szCs w:val="22"/>
        </w:rPr>
      </w:pPr>
    </w:p>
    <w:p w:rsidR="00302C5B" w:rsidRDefault="00302C5B" w:rsidP="00302C5B">
      <w:pPr>
        <w:rPr>
          <w:rFonts w:ascii="Arial" w:hAnsi="Arial" w:cs="Arial"/>
          <w:color w:val="000000"/>
          <w:sz w:val="22"/>
          <w:szCs w:val="22"/>
        </w:rPr>
      </w:pPr>
      <w:r>
        <w:rPr>
          <w:rFonts w:ascii="Arial" w:hAnsi="Arial" w:cs="Arial"/>
          <w:color w:val="000000"/>
          <w:sz w:val="22"/>
          <w:szCs w:val="22"/>
        </w:rPr>
        <w:t>We had no responses to any additional points that anyone wanted to be added to the survey.</w:t>
      </w:r>
    </w:p>
    <w:p w:rsidR="00302C5B" w:rsidRDefault="00302C5B">
      <w:pPr>
        <w:rPr>
          <w:rFonts w:ascii="Arial" w:hAnsi="Arial" w:cs="Arial"/>
          <w:b/>
        </w:rPr>
      </w:pPr>
    </w:p>
    <w:p w:rsidR="00302C5B" w:rsidRDefault="00302C5B">
      <w:pPr>
        <w:rPr>
          <w:rFonts w:ascii="Arial" w:hAnsi="Arial" w:cs="Arial"/>
          <w:b/>
        </w:rPr>
      </w:pPr>
      <w:r>
        <w:rPr>
          <w:rFonts w:ascii="Arial" w:hAnsi="Arial" w:cs="Arial"/>
          <w:b/>
        </w:rPr>
        <w:t>4. Building the Survey</w:t>
      </w:r>
    </w:p>
    <w:p w:rsidR="00302C5B" w:rsidRDefault="00302C5B">
      <w:pPr>
        <w:rPr>
          <w:rFonts w:ascii="Arial" w:hAnsi="Arial" w:cs="Arial"/>
          <w:b/>
        </w:rPr>
      </w:pPr>
    </w:p>
    <w:p w:rsidR="00302C5B" w:rsidRDefault="00302C5B">
      <w:pPr>
        <w:rPr>
          <w:rFonts w:ascii="Arial" w:hAnsi="Arial" w:cs="Arial"/>
        </w:rPr>
      </w:pPr>
      <w:r>
        <w:rPr>
          <w:rFonts w:ascii="Arial" w:hAnsi="Arial" w:cs="Arial"/>
        </w:rPr>
        <w:t xml:space="preserve">We developed a new Practice Website: </w:t>
      </w:r>
      <w:hyperlink r:id="rId6" w:history="1">
        <w:r w:rsidRPr="00D6502B">
          <w:rPr>
            <w:rStyle w:val="Hyperlink"/>
            <w:rFonts w:ascii="Arial" w:hAnsi="Arial" w:cs="Arial"/>
          </w:rPr>
          <w:t>www.upminsterbridgesurgery.nhs.uk</w:t>
        </w:r>
      </w:hyperlink>
    </w:p>
    <w:p w:rsidR="00302C5B" w:rsidRDefault="00302C5B">
      <w:pPr>
        <w:rPr>
          <w:rFonts w:ascii="Arial" w:hAnsi="Arial" w:cs="Arial"/>
        </w:rPr>
      </w:pPr>
    </w:p>
    <w:p w:rsidR="00302C5B" w:rsidRDefault="00302C5B">
      <w:pPr>
        <w:rPr>
          <w:rFonts w:ascii="Arial" w:hAnsi="Arial" w:cs="Arial"/>
        </w:rPr>
      </w:pPr>
      <w:r>
        <w:rPr>
          <w:rFonts w:ascii="Arial" w:hAnsi="Arial" w:cs="Arial"/>
        </w:rPr>
        <w:t>We advertised the PRG and invited people to join.</w:t>
      </w:r>
    </w:p>
    <w:p w:rsidR="00302C5B" w:rsidRDefault="00302C5B">
      <w:pPr>
        <w:rPr>
          <w:rFonts w:ascii="Arial" w:hAnsi="Arial" w:cs="Arial"/>
        </w:rPr>
      </w:pPr>
    </w:p>
    <w:p w:rsidR="00302C5B" w:rsidRDefault="00302C5B">
      <w:pPr>
        <w:rPr>
          <w:rFonts w:ascii="Arial" w:hAnsi="Arial" w:cs="Arial"/>
        </w:rPr>
      </w:pPr>
      <w:r>
        <w:rPr>
          <w:rFonts w:ascii="Arial" w:hAnsi="Arial" w:cs="Arial"/>
        </w:rPr>
        <w:t>We used Surveymonkey.com to build our survey</w:t>
      </w:r>
      <w:r w:rsidR="00166200">
        <w:rPr>
          <w:rFonts w:ascii="Arial" w:hAnsi="Arial" w:cs="Arial"/>
        </w:rPr>
        <w:t>, also to collect our results and analysis them.</w:t>
      </w:r>
    </w:p>
    <w:p w:rsidR="00166200" w:rsidRDefault="00166200">
      <w:pPr>
        <w:rPr>
          <w:rFonts w:ascii="Arial" w:hAnsi="Arial" w:cs="Arial"/>
        </w:rPr>
      </w:pPr>
    </w:p>
    <w:p w:rsidR="00166200" w:rsidRPr="00166200" w:rsidRDefault="00166200" w:rsidP="00166200">
      <w:pPr>
        <w:rPr>
          <w:rFonts w:ascii="Arial" w:hAnsi="Arial" w:cs="Arial"/>
        </w:rPr>
      </w:pPr>
      <w:r w:rsidRPr="00166200">
        <w:rPr>
          <w:rFonts w:ascii="Arial" w:hAnsi="Arial" w:cs="Arial"/>
        </w:rPr>
        <w:t xml:space="preserve">We use previous survey questions. We looked at area we had issues with in previous survey results. We sent the sample questions to the PRG via email before creating the survey. </w:t>
      </w:r>
    </w:p>
    <w:p w:rsidR="00166200" w:rsidRPr="00166200" w:rsidRDefault="00166200" w:rsidP="00166200">
      <w:pPr>
        <w:rPr>
          <w:rFonts w:ascii="Arial" w:hAnsi="Arial" w:cs="Arial"/>
        </w:rPr>
      </w:pPr>
      <w:r w:rsidRPr="00166200">
        <w:rPr>
          <w:rFonts w:ascii="Arial" w:hAnsi="Arial" w:cs="Arial"/>
        </w:rPr>
        <w:t>We asked the PRG for their comments, opinions and other ideas for questions, we had no replies.</w:t>
      </w:r>
    </w:p>
    <w:p w:rsidR="00166200" w:rsidRPr="00166200" w:rsidRDefault="00166200" w:rsidP="00166200">
      <w:pPr>
        <w:rPr>
          <w:rFonts w:ascii="Arial" w:hAnsi="Arial" w:cs="Arial"/>
        </w:rPr>
      </w:pPr>
    </w:p>
    <w:p w:rsidR="00166200" w:rsidRDefault="00166200" w:rsidP="00166200">
      <w:pPr>
        <w:rPr>
          <w:rFonts w:ascii="Arial" w:hAnsi="Arial" w:cs="Arial"/>
        </w:rPr>
      </w:pPr>
      <w:r w:rsidRPr="00166200">
        <w:rPr>
          <w:rFonts w:ascii="Arial" w:hAnsi="Arial" w:cs="Arial"/>
        </w:rPr>
        <w:t>We emailed the PRG with the survey link and we had hard copies that we gave out in the practice to those who didn’t have access to the online survey. These were later manually entered by the practice on to Survey Monkey.</w:t>
      </w:r>
    </w:p>
    <w:p w:rsidR="00166200" w:rsidRDefault="00166200" w:rsidP="00166200">
      <w:pPr>
        <w:rPr>
          <w:rFonts w:ascii="Arial" w:hAnsi="Arial" w:cs="Arial"/>
        </w:rPr>
      </w:pPr>
    </w:p>
    <w:p w:rsidR="00166200" w:rsidRDefault="00166200" w:rsidP="00166200">
      <w:pPr>
        <w:rPr>
          <w:rFonts w:ascii="Arial" w:hAnsi="Arial" w:cs="Arial"/>
          <w:b/>
        </w:rPr>
      </w:pPr>
      <w:r w:rsidRPr="00166200">
        <w:rPr>
          <w:rFonts w:ascii="Arial" w:hAnsi="Arial" w:cs="Arial"/>
          <w:b/>
        </w:rPr>
        <w:t>5. Our</w:t>
      </w:r>
      <w:r>
        <w:rPr>
          <w:rFonts w:ascii="Arial" w:hAnsi="Arial" w:cs="Arial"/>
          <w:b/>
        </w:rPr>
        <w:t xml:space="preserve"> survey results</w:t>
      </w:r>
    </w:p>
    <w:p w:rsidR="00166200" w:rsidRDefault="00166200" w:rsidP="00166200">
      <w:pPr>
        <w:rPr>
          <w:rFonts w:ascii="Arial" w:hAnsi="Arial" w:cs="Arial"/>
          <w:b/>
        </w:rPr>
      </w:pPr>
    </w:p>
    <w:p w:rsidR="00166200" w:rsidRPr="00166200" w:rsidRDefault="00166200" w:rsidP="00166200">
      <w:pPr>
        <w:rPr>
          <w:rFonts w:ascii="Arial" w:hAnsi="Arial" w:cs="Arial"/>
        </w:rPr>
      </w:pPr>
      <w:r w:rsidRPr="00166200">
        <w:rPr>
          <w:rFonts w:ascii="Arial" w:hAnsi="Arial" w:cs="Arial"/>
        </w:rPr>
        <w:t xml:space="preserve">We emailed 126 members of PRG the survey link. </w:t>
      </w:r>
    </w:p>
    <w:p w:rsidR="00166200" w:rsidRPr="00166200" w:rsidRDefault="00166200" w:rsidP="00166200">
      <w:pPr>
        <w:rPr>
          <w:rFonts w:ascii="Arial" w:hAnsi="Arial" w:cs="Arial"/>
        </w:rPr>
      </w:pPr>
      <w:r w:rsidRPr="00166200">
        <w:rPr>
          <w:rFonts w:ascii="Arial" w:hAnsi="Arial" w:cs="Arial"/>
        </w:rPr>
        <w:t xml:space="preserve">We received 74 responses from PRG members. </w:t>
      </w:r>
    </w:p>
    <w:p w:rsidR="00166200" w:rsidRPr="00166200" w:rsidRDefault="00166200" w:rsidP="00166200">
      <w:pPr>
        <w:rPr>
          <w:rFonts w:ascii="Arial" w:hAnsi="Arial" w:cs="Arial"/>
        </w:rPr>
      </w:pPr>
      <w:r w:rsidRPr="00166200">
        <w:rPr>
          <w:rFonts w:ascii="Arial" w:hAnsi="Arial" w:cs="Arial"/>
        </w:rPr>
        <w:t>We also had 12 responses from patient who had completed hard copies. These were entered into the survey to be included in the final figures</w:t>
      </w:r>
    </w:p>
    <w:p w:rsidR="00166200" w:rsidRPr="00166200" w:rsidRDefault="00166200" w:rsidP="00166200">
      <w:pPr>
        <w:rPr>
          <w:rFonts w:ascii="Arial" w:hAnsi="Arial" w:cs="Arial"/>
        </w:rPr>
      </w:pPr>
    </w:p>
    <w:p w:rsidR="00166200" w:rsidRPr="00166200" w:rsidRDefault="00166200" w:rsidP="00166200">
      <w:pPr>
        <w:rPr>
          <w:rFonts w:ascii="Arial" w:hAnsi="Arial" w:cs="Arial"/>
        </w:rPr>
      </w:pPr>
      <w:r w:rsidRPr="00166200">
        <w:rPr>
          <w:rFonts w:ascii="Arial" w:hAnsi="Arial" w:cs="Arial"/>
        </w:rPr>
        <w:t>See attached results summary</w:t>
      </w:r>
    </w:p>
    <w:p w:rsidR="00166200" w:rsidRPr="00166200" w:rsidRDefault="00166200" w:rsidP="00166200"/>
    <w:p w:rsidR="00166200" w:rsidRPr="00166200" w:rsidRDefault="00166200" w:rsidP="00166200">
      <w:pPr>
        <w:rPr>
          <w:rFonts w:ascii="Arial" w:hAnsi="Arial" w:cs="Arial"/>
        </w:rPr>
      </w:pPr>
    </w:p>
    <w:p w:rsidR="00166200" w:rsidRDefault="00166200" w:rsidP="00166200">
      <w:pPr>
        <w:rPr>
          <w:rFonts w:ascii="Arial" w:hAnsi="Arial" w:cs="Arial"/>
          <w:b/>
        </w:rPr>
      </w:pPr>
      <w:r w:rsidRPr="00166200">
        <w:rPr>
          <w:rFonts w:ascii="Arial" w:hAnsi="Arial" w:cs="Arial"/>
          <w:b/>
        </w:rPr>
        <w:lastRenderedPageBreak/>
        <w:t>6. Resulting action plan and how it was developed</w:t>
      </w:r>
    </w:p>
    <w:p w:rsidR="00166200" w:rsidRDefault="00166200" w:rsidP="00166200">
      <w:pPr>
        <w:rPr>
          <w:rFonts w:ascii="Arial" w:hAnsi="Arial" w:cs="Arial"/>
          <w:b/>
        </w:rPr>
      </w:pPr>
    </w:p>
    <w:p w:rsidR="00166200" w:rsidRDefault="00166200" w:rsidP="00166200">
      <w:pPr>
        <w:rPr>
          <w:rFonts w:ascii="Arial" w:hAnsi="Arial" w:cs="Arial"/>
        </w:rPr>
      </w:pPr>
      <w:r w:rsidRPr="00166200">
        <w:rPr>
          <w:rFonts w:ascii="Arial" w:hAnsi="Arial" w:cs="Arial"/>
        </w:rPr>
        <w:t>The survey results were emailed to the PRG and they were invited to comment on the results.</w:t>
      </w:r>
    </w:p>
    <w:p w:rsidR="00166200" w:rsidRPr="00166200" w:rsidRDefault="00166200" w:rsidP="00166200">
      <w:pPr>
        <w:rPr>
          <w:rFonts w:ascii="Arial" w:hAnsi="Arial" w:cs="Arial"/>
        </w:rPr>
      </w:pPr>
    </w:p>
    <w:p w:rsidR="00166200" w:rsidRDefault="00166200" w:rsidP="00166200">
      <w:pPr>
        <w:rPr>
          <w:rFonts w:ascii="Arial" w:hAnsi="Arial" w:cs="Arial"/>
          <w:sz w:val="22"/>
          <w:szCs w:val="22"/>
        </w:rPr>
      </w:pPr>
      <w:r w:rsidRPr="00166200">
        <w:rPr>
          <w:rFonts w:ascii="Arial" w:hAnsi="Arial" w:cs="Arial"/>
        </w:rPr>
        <w:t>A meeting between the GP and Practice Manager took place to discuss the results certain areas were identified as potential action points</w:t>
      </w:r>
      <w:r>
        <w:rPr>
          <w:rFonts w:ascii="Arial" w:hAnsi="Arial" w:cs="Arial"/>
          <w:sz w:val="22"/>
          <w:szCs w:val="22"/>
        </w:rPr>
        <w:t xml:space="preserve">. </w:t>
      </w:r>
    </w:p>
    <w:p w:rsidR="00166200" w:rsidRDefault="00166200" w:rsidP="00166200">
      <w:pPr>
        <w:rPr>
          <w:rFonts w:ascii="Arial" w:hAnsi="Arial" w:cs="Arial"/>
          <w:sz w:val="22"/>
          <w:szCs w:val="22"/>
        </w:rPr>
      </w:pPr>
    </w:p>
    <w:p w:rsidR="00166200" w:rsidRPr="00166200" w:rsidRDefault="00166200" w:rsidP="00166200">
      <w:pPr>
        <w:rPr>
          <w:rFonts w:ascii="Arial" w:hAnsi="Arial" w:cs="Arial"/>
        </w:rPr>
      </w:pPr>
      <w:r w:rsidRPr="00166200">
        <w:rPr>
          <w:rFonts w:ascii="Arial" w:hAnsi="Arial" w:cs="Arial"/>
        </w:rPr>
        <w:t>These points were then emailed out to the PRG. We asked the PRG members to comment and make additional suggestions.</w:t>
      </w:r>
    </w:p>
    <w:p w:rsidR="00166200" w:rsidRPr="00166200" w:rsidRDefault="00166200" w:rsidP="00166200">
      <w:pPr>
        <w:rPr>
          <w:rFonts w:ascii="Arial" w:hAnsi="Arial" w:cs="Arial"/>
        </w:rPr>
      </w:pPr>
    </w:p>
    <w:p w:rsidR="00166200" w:rsidRPr="00166200" w:rsidRDefault="00166200" w:rsidP="00166200">
      <w:pPr>
        <w:rPr>
          <w:rFonts w:ascii="Arial" w:hAnsi="Arial" w:cs="Arial"/>
        </w:rPr>
      </w:pPr>
      <w:r w:rsidRPr="00166200">
        <w:rPr>
          <w:rFonts w:ascii="Arial" w:hAnsi="Arial" w:cs="Arial"/>
        </w:rPr>
        <w:t>We only received one response which supported our proposals</w:t>
      </w:r>
    </w:p>
    <w:p w:rsidR="00166200" w:rsidRDefault="00166200" w:rsidP="00166200">
      <w:pPr>
        <w:rPr>
          <w:rFonts w:ascii="Arial" w:hAnsi="Arial" w:cs="Arial"/>
          <w:sz w:val="22"/>
          <w:szCs w:val="22"/>
        </w:rPr>
      </w:pPr>
    </w:p>
    <w:p w:rsidR="00166200" w:rsidRPr="00166200" w:rsidRDefault="00166200" w:rsidP="00166200">
      <w:pPr>
        <w:rPr>
          <w:rFonts w:ascii="Arial" w:hAnsi="Arial" w:cs="Arial"/>
        </w:rPr>
      </w:pPr>
      <w:r w:rsidRPr="00166200">
        <w:rPr>
          <w:rFonts w:ascii="Arial" w:hAnsi="Arial" w:cs="Arial"/>
        </w:rPr>
        <w:t>There were no areas of disagreement between the Practice and the PRG.</w:t>
      </w:r>
    </w:p>
    <w:p w:rsidR="00166200" w:rsidRDefault="00166200" w:rsidP="00166200">
      <w:pPr>
        <w:rPr>
          <w:rFonts w:ascii="Arial" w:hAnsi="Arial" w:cs="Arial"/>
          <w:sz w:val="22"/>
          <w:szCs w:val="22"/>
        </w:rPr>
      </w:pPr>
    </w:p>
    <w:p w:rsidR="00166200" w:rsidRDefault="00166200" w:rsidP="00166200">
      <w:pPr>
        <w:rPr>
          <w:rFonts w:ascii="Arial" w:hAnsi="Arial" w:cs="Arial"/>
        </w:rPr>
      </w:pPr>
      <w:r w:rsidRPr="00166200">
        <w:rPr>
          <w:rFonts w:ascii="Arial" w:hAnsi="Arial" w:cs="Arial"/>
        </w:rPr>
        <w:t>There are no contractual considerations to</w:t>
      </w:r>
      <w:r>
        <w:rPr>
          <w:rFonts w:ascii="Arial" w:hAnsi="Arial" w:cs="Arial"/>
        </w:rPr>
        <w:t xml:space="preserve"> be considered as a result of the</w:t>
      </w:r>
      <w:r w:rsidR="009F676B">
        <w:rPr>
          <w:rFonts w:ascii="Arial" w:hAnsi="Arial" w:cs="Arial"/>
        </w:rPr>
        <w:t xml:space="preserve"> </w:t>
      </w:r>
      <w:r w:rsidRPr="00166200">
        <w:rPr>
          <w:rFonts w:ascii="Arial" w:hAnsi="Arial" w:cs="Arial"/>
        </w:rPr>
        <w:t>agreed action</w:t>
      </w:r>
      <w:r w:rsidR="009F676B">
        <w:rPr>
          <w:rFonts w:ascii="Arial" w:hAnsi="Arial" w:cs="Arial"/>
        </w:rPr>
        <w:t xml:space="preserve"> plan</w:t>
      </w:r>
      <w:r w:rsidRPr="00166200">
        <w:rPr>
          <w:rFonts w:ascii="Arial" w:hAnsi="Arial" w:cs="Arial"/>
        </w:rPr>
        <w:t>.</w:t>
      </w:r>
    </w:p>
    <w:p w:rsidR="009F676B" w:rsidRPr="00166200" w:rsidRDefault="009F676B" w:rsidP="00166200">
      <w:pPr>
        <w:rPr>
          <w:rFonts w:ascii="Arial" w:hAnsi="Arial" w:cs="Arial"/>
        </w:rPr>
      </w:pPr>
    </w:p>
    <w:p w:rsidR="00166200" w:rsidRPr="009F676B" w:rsidRDefault="009F676B" w:rsidP="00166200">
      <w:pPr>
        <w:rPr>
          <w:rFonts w:ascii="Arial" w:hAnsi="Arial" w:cs="Arial"/>
          <w:b/>
        </w:rPr>
      </w:pPr>
      <w:r>
        <w:rPr>
          <w:rFonts w:ascii="Arial" w:hAnsi="Arial" w:cs="Arial"/>
          <w:sz w:val="22"/>
          <w:szCs w:val="22"/>
        </w:rPr>
        <w:t xml:space="preserve"> </w:t>
      </w:r>
      <w:r w:rsidRPr="009F676B">
        <w:rPr>
          <w:rFonts w:ascii="Arial" w:hAnsi="Arial" w:cs="Arial"/>
          <w:b/>
        </w:rPr>
        <w:t>7.</w:t>
      </w:r>
      <w:r>
        <w:rPr>
          <w:rFonts w:ascii="Arial" w:hAnsi="Arial" w:cs="Arial"/>
          <w:b/>
        </w:rPr>
        <w:t xml:space="preserve"> A</w:t>
      </w:r>
      <w:r w:rsidRPr="009F676B">
        <w:rPr>
          <w:rFonts w:ascii="Arial" w:hAnsi="Arial" w:cs="Arial"/>
          <w:b/>
        </w:rPr>
        <w:t>ccess</w:t>
      </w:r>
      <w:r>
        <w:rPr>
          <w:rFonts w:ascii="Arial" w:hAnsi="Arial" w:cs="Arial"/>
          <w:b/>
        </w:rPr>
        <w:t>ing</w:t>
      </w:r>
      <w:r w:rsidRPr="009F676B">
        <w:rPr>
          <w:rFonts w:ascii="Arial" w:hAnsi="Arial" w:cs="Arial"/>
          <w:b/>
        </w:rPr>
        <w:t xml:space="preserve"> the report</w:t>
      </w:r>
    </w:p>
    <w:p w:rsidR="009F676B" w:rsidRDefault="009F676B" w:rsidP="00166200">
      <w:pPr>
        <w:rPr>
          <w:rFonts w:ascii="Arial" w:hAnsi="Arial" w:cs="Arial"/>
          <w:b/>
          <w:sz w:val="22"/>
          <w:szCs w:val="22"/>
        </w:rPr>
      </w:pPr>
    </w:p>
    <w:p w:rsidR="009F676B" w:rsidRPr="009F676B" w:rsidRDefault="009F676B" w:rsidP="00166200">
      <w:pPr>
        <w:rPr>
          <w:rFonts w:ascii="Arial" w:hAnsi="Arial" w:cs="Arial"/>
          <w:b/>
          <w:sz w:val="22"/>
          <w:szCs w:val="22"/>
        </w:rPr>
      </w:pPr>
    </w:p>
    <w:p w:rsidR="00166200" w:rsidRPr="009F676B" w:rsidRDefault="00166200" w:rsidP="00166200">
      <w:pPr>
        <w:rPr>
          <w:rFonts w:ascii="Arial" w:hAnsi="Arial" w:cs="Arial"/>
        </w:rPr>
      </w:pPr>
      <w:r w:rsidRPr="009F676B">
        <w:rPr>
          <w:rFonts w:ascii="Arial" w:hAnsi="Arial" w:cs="Arial"/>
        </w:rPr>
        <w:t>The Survey, Action Plan and this report have been place on the practice website:-</w:t>
      </w:r>
    </w:p>
    <w:p w:rsidR="00166200" w:rsidRDefault="00166200" w:rsidP="00166200">
      <w:pPr>
        <w:rPr>
          <w:rFonts w:ascii="Arial" w:hAnsi="Arial" w:cs="Arial"/>
        </w:rPr>
      </w:pPr>
      <w:r w:rsidRPr="009F676B">
        <w:rPr>
          <w:rFonts w:ascii="Arial" w:hAnsi="Arial" w:cs="Arial"/>
        </w:rPr>
        <w:t xml:space="preserve"> </w:t>
      </w:r>
      <w:hyperlink r:id="rId7" w:history="1">
        <w:r w:rsidRPr="009F676B">
          <w:rPr>
            <w:rStyle w:val="Hyperlink"/>
            <w:rFonts w:ascii="Arial" w:hAnsi="Arial" w:cs="Arial"/>
          </w:rPr>
          <w:t>www.upminsterbridgesurgery.nhs.uk</w:t>
        </w:r>
      </w:hyperlink>
      <w:r w:rsidRPr="009F676B">
        <w:rPr>
          <w:rFonts w:ascii="Arial" w:hAnsi="Arial" w:cs="Arial"/>
        </w:rPr>
        <w:t>.</w:t>
      </w:r>
    </w:p>
    <w:p w:rsidR="009F676B" w:rsidRPr="009F676B" w:rsidRDefault="009F676B" w:rsidP="00166200">
      <w:pPr>
        <w:rPr>
          <w:rFonts w:ascii="Arial" w:hAnsi="Arial" w:cs="Arial"/>
        </w:rPr>
      </w:pPr>
    </w:p>
    <w:p w:rsidR="00166200" w:rsidRPr="009F676B" w:rsidRDefault="00166200" w:rsidP="00166200">
      <w:pPr>
        <w:rPr>
          <w:rFonts w:ascii="Arial" w:hAnsi="Arial" w:cs="Arial"/>
        </w:rPr>
      </w:pPr>
      <w:r w:rsidRPr="009F676B">
        <w:rPr>
          <w:rFonts w:ascii="Arial" w:hAnsi="Arial" w:cs="Arial"/>
        </w:rPr>
        <w:t>All members of the PRG have been emailed and advised that these result are now available.</w:t>
      </w:r>
    </w:p>
    <w:p w:rsidR="00166200" w:rsidRPr="009F676B" w:rsidRDefault="00166200" w:rsidP="00166200">
      <w:pPr>
        <w:rPr>
          <w:rFonts w:ascii="Arial" w:hAnsi="Arial" w:cs="Arial"/>
        </w:rPr>
      </w:pPr>
    </w:p>
    <w:p w:rsidR="00166200" w:rsidRDefault="00166200" w:rsidP="00166200">
      <w:pPr>
        <w:rPr>
          <w:rFonts w:ascii="Arial" w:hAnsi="Arial" w:cs="Arial"/>
          <w:sz w:val="22"/>
          <w:szCs w:val="22"/>
        </w:rPr>
      </w:pPr>
      <w:r w:rsidRPr="009F676B">
        <w:rPr>
          <w:rFonts w:ascii="Arial" w:hAnsi="Arial" w:cs="Arial"/>
        </w:rPr>
        <w:t>We also have a hard copy on display in the practice waiting room</w:t>
      </w:r>
      <w:r>
        <w:rPr>
          <w:rFonts w:ascii="Arial" w:hAnsi="Arial" w:cs="Arial"/>
          <w:sz w:val="22"/>
          <w:szCs w:val="22"/>
        </w:rPr>
        <w:t>.</w:t>
      </w:r>
    </w:p>
    <w:p w:rsidR="00166200" w:rsidRDefault="00166200" w:rsidP="00166200">
      <w:pPr>
        <w:rPr>
          <w:rFonts w:ascii="Arial" w:hAnsi="Arial" w:cs="Arial"/>
          <w:sz w:val="22"/>
          <w:szCs w:val="22"/>
        </w:rPr>
      </w:pPr>
    </w:p>
    <w:p w:rsidR="009F676B" w:rsidRPr="009F676B" w:rsidRDefault="009F676B" w:rsidP="00166200">
      <w:pPr>
        <w:rPr>
          <w:rFonts w:ascii="Arial" w:hAnsi="Arial" w:cs="Arial"/>
          <w:b/>
        </w:rPr>
      </w:pPr>
      <w:r w:rsidRPr="009F676B">
        <w:rPr>
          <w:rFonts w:ascii="Arial" w:hAnsi="Arial" w:cs="Arial"/>
          <w:b/>
        </w:rPr>
        <w:t>8. Opening times</w:t>
      </w:r>
    </w:p>
    <w:p w:rsidR="009F676B" w:rsidRDefault="009F676B" w:rsidP="00166200">
      <w:pPr>
        <w:rPr>
          <w:rFonts w:ascii="Arial" w:hAnsi="Arial" w:cs="Arial"/>
          <w:sz w:val="22"/>
          <w:szCs w:val="22"/>
        </w:rPr>
      </w:pPr>
    </w:p>
    <w:p w:rsidR="009F676B" w:rsidRDefault="009F676B" w:rsidP="00166200">
      <w:pPr>
        <w:rPr>
          <w:rFonts w:ascii="Arial" w:hAnsi="Arial" w:cs="Arial"/>
        </w:rPr>
      </w:pPr>
      <w:r w:rsidRPr="009F676B">
        <w:rPr>
          <w:rFonts w:ascii="Arial" w:hAnsi="Arial" w:cs="Arial"/>
        </w:rPr>
        <w:t>As a result of th</w:t>
      </w:r>
      <w:r>
        <w:rPr>
          <w:rFonts w:ascii="Arial" w:hAnsi="Arial" w:cs="Arial"/>
        </w:rPr>
        <w:t>is</w:t>
      </w:r>
      <w:r w:rsidRPr="009F676B">
        <w:rPr>
          <w:rFonts w:ascii="Arial" w:hAnsi="Arial" w:cs="Arial"/>
        </w:rPr>
        <w:t xml:space="preserve"> survey no changes to our Practice hours ha</w:t>
      </w:r>
      <w:r>
        <w:rPr>
          <w:rFonts w:ascii="Arial" w:hAnsi="Arial" w:cs="Arial"/>
        </w:rPr>
        <w:t>ve</w:t>
      </w:r>
      <w:r w:rsidRPr="009F676B">
        <w:rPr>
          <w:rFonts w:ascii="Arial" w:hAnsi="Arial" w:cs="Arial"/>
        </w:rPr>
        <w:t xml:space="preserve"> been made.</w:t>
      </w:r>
      <w:r>
        <w:rPr>
          <w:rFonts w:ascii="Arial" w:hAnsi="Arial" w:cs="Arial"/>
        </w:rPr>
        <w:t xml:space="preserve"> Our practice hours remain as shown below.</w:t>
      </w:r>
    </w:p>
    <w:p w:rsidR="009F676B" w:rsidRDefault="009F676B" w:rsidP="00166200">
      <w:pPr>
        <w:rPr>
          <w:rFonts w:ascii="Arial" w:hAnsi="Arial" w:cs="Arial"/>
        </w:rPr>
      </w:pPr>
    </w:p>
    <w:p w:rsidR="009F676B" w:rsidRDefault="009F676B" w:rsidP="00166200">
      <w:pPr>
        <w:rPr>
          <w:rFonts w:ascii="Arial" w:hAnsi="Arial" w:cs="Arial"/>
        </w:rPr>
      </w:pPr>
    </w:p>
    <w:p w:rsidR="009F676B" w:rsidRDefault="009F676B" w:rsidP="009F676B">
      <w:pPr>
        <w:rPr>
          <w:rFonts w:ascii="Arial" w:hAnsi="Arial" w:cs="Arial"/>
          <w:b/>
          <w:sz w:val="22"/>
          <w:szCs w:val="22"/>
        </w:rPr>
      </w:pPr>
      <w:r>
        <w:rPr>
          <w:rFonts w:ascii="Arial" w:hAnsi="Arial" w:cs="Arial"/>
          <w:b/>
          <w:sz w:val="22"/>
          <w:szCs w:val="22"/>
        </w:rPr>
        <w:t>Opening times:</w:t>
      </w:r>
    </w:p>
    <w:p w:rsidR="009F676B" w:rsidRDefault="009F676B" w:rsidP="009F676B">
      <w:pPr>
        <w:rPr>
          <w:rFonts w:ascii="Arial" w:hAnsi="Arial" w:cs="Arial"/>
          <w:b/>
          <w:sz w:val="22"/>
        </w:rPr>
      </w:pPr>
      <w:r>
        <w:rPr>
          <w:rFonts w:ascii="Arial" w:hAnsi="Arial" w:cs="Arial"/>
          <w:b/>
          <w:sz w:val="22"/>
        </w:rPr>
        <w:t>Monday            08:30-13:00                              16:00-18:30</w:t>
      </w:r>
    </w:p>
    <w:p w:rsidR="009F676B" w:rsidRDefault="009F676B" w:rsidP="009F676B">
      <w:pPr>
        <w:rPr>
          <w:rFonts w:ascii="Arial" w:hAnsi="Arial" w:cs="Arial"/>
          <w:b/>
          <w:sz w:val="22"/>
        </w:rPr>
      </w:pPr>
      <w:r>
        <w:rPr>
          <w:rFonts w:ascii="Arial" w:hAnsi="Arial" w:cs="Arial"/>
          <w:b/>
          <w:sz w:val="22"/>
        </w:rPr>
        <w:t>Tuesday           08:30-13:00                              16:00-18:30</w:t>
      </w:r>
    </w:p>
    <w:p w:rsidR="009F676B" w:rsidRDefault="009F676B" w:rsidP="009F676B">
      <w:pPr>
        <w:rPr>
          <w:rFonts w:ascii="Arial" w:hAnsi="Arial" w:cs="Arial"/>
          <w:b/>
          <w:sz w:val="22"/>
        </w:rPr>
      </w:pPr>
      <w:r>
        <w:rPr>
          <w:rFonts w:ascii="Arial" w:hAnsi="Arial" w:cs="Arial"/>
          <w:b/>
          <w:sz w:val="22"/>
        </w:rPr>
        <w:t>Wednesday      08:30-13:00                              16:00-18:30</w:t>
      </w:r>
    </w:p>
    <w:p w:rsidR="009F676B" w:rsidRDefault="009F676B" w:rsidP="009F676B">
      <w:pPr>
        <w:rPr>
          <w:rFonts w:ascii="Arial" w:hAnsi="Arial" w:cs="Arial"/>
          <w:b/>
          <w:sz w:val="22"/>
        </w:rPr>
      </w:pPr>
      <w:r>
        <w:rPr>
          <w:rFonts w:ascii="Arial" w:hAnsi="Arial" w:cs="Arial"/>
          <w:b/>
          <w:sz w:val="22"/>
        </w:rPr>
        <w:t>Thursday         08:30-13:00                               Closed</w:t>
      </w:r>
    </w:p>
    <w:p w:rsidR="009F676B" w:rsidRDefault="009F676B" w:rsidP="009F676B">
      <w:pPr>
        <w:rPr>
          <w:rFonts w:ascii="Arial" w:hAnsi="Arial" w:cs="Arial"/>
          <w:b/>
          <w:sz w:val="22"/>
        </w:rPr>
      </w:pPr>
      <w:r>
        <w:rPr>
          <w:rFonts w:ascii="Arial" w:hAnsi="Arial" w:cs="Arial"/>
          <w:b/>
          <w:sz w:val="22"/>
        </w:rPr>
        <w:t>Friday               08:30-13:00                              16:00-18:30</w:t>
      </w:r>
    </w:p>
    <w:p w:rsidR="009F676B" w:rsidRDefault="009F676B" w:rsidP="009F676B">
      <w:pPr>
        <w:rPr>
          <w:rFonts w:ascii="Arial" w:hAnsi="Arial" w:cs="Arial"/>
          <w:b/>
          <w:sz w:val="22"/>
        </w:rPr>
      </w:pPr>
    </w:p>
    <w:p w:rsidR="009F676B" w:rsidRDefault="009F676B" w:rsidP="009F676B">
      <w:pPr>
        <w:rPr>
          <w:rFonts w:ascii="Arial" w:hAnsi="Arial" w:cs="Arial"/>
          <w:b/>
          <w:sz w:val="22"/>
        </w:rPr>
      </w:pPr>
      <w:r>
        <w:rPr>
          <w:rFonts w:ascii="Arial" w:hAnsi="Arial" w:cs="Arial"/>
          <w:b/>
          <w:sz w:val="22"/>
        </w:rPr>
        <w:t xml:space="preserve"> We offer extended hours on </w:t>
      </w:r>
      <w:proofErr w:type="gramStart"/>
      <w:r>
        <w:rPr>
          <w:rFonts w:ascii="Arial" w:hAnsi="Arial" w:cs="Arial"/>
          <w:b/>
          <w:sz w:val="22"/>
        </w:rPr>
        <w:t>Monday  18:30</w:t>
      </w:r>
      <w:proofErr w:type="gramEnd"/>
      <w:r>
        <w:rPr>
          <w:rFonts w:ascii="Arial" w:hAnsi="Arial" w:cs="Arial"/>
          <w:b/>
          <w:sz w:val="22"/>
        </w:rPr>
        <w:t>-20:00</w:t>
      </w:r>
    </w:p>
    <w:p w:rsidR="009F676B" w:rsidRDefault="009F676B" w:rsidP="009F676B">
      <w:r>
        <w:rPr>
          <w:rFonts w:ascii="Arial" w:hAnsi="Arial" w:cs="Arial"/>
          <w:b/>
          <w:sz w:val="22"/>
        </w:rPr>
        <w:t xml:space="preserve">                                             &amp; Saturday 08:30-10:00, one in four</w:t>
      </w:r>
    </w:p>
    <w:p w:rsidR="009F676B" w:rsidRPr="009F676B" w:rsidRDefault="009F676B" w:rsidP="00166200">
      <w:pPr>
        <w:rPr>
          <w:rFonts w:ascii="Arial" w:hAnsi="Arial" w:cs="Arial"/>
        </w:rPr>
      </w:pPr>
    </w:p>
    <w:p w:rsidR="00166200" w:rsidRPr="009F676B" w:rsidRDefault="00166200">
      <w:pPr>
        <w:rPr>
          <w:rFonts w:ascii="Arial" w:hAnsi="Arial" w:cs="Arial"/>
        </w:rPr>
      </w:pPr>
    </w:p>
    <w:p w:rsidR="00166200" w:rsidRPr="00302C5B" w:rsidRDefault="00166200">
      <w:pPr>
        <w:rPr>
          <w:rFonts w:ascii="Arial" w:hAnsi="Arial" w:cs="Arial"/>
        </w:rPr>
      </w:pPr>
    </w:p>
    <w:sectPr w:rsidR="00166200" w:rsidRPr="00302C5B" w:rsidSect="00B2737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A9" w:rsidRDefault="001A1EA9" w:rsidP="009F676B">
      <w:r>
        <w:separator/>
      </w:r>
    </w:p>
  </w:endnote>
  <w:endnote w:type="continuationSeparator" w:id="0">
    <w:p w:rsidR="001A1EA9" w:rsidRDefault="001A1EA9" w:rsidP="009F6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A9" w:rsidRDefault="001A1EA9" w:rsidP="009F676B">
      <w:r>
        <w:separator/>
      </w:r>
    </w:p>
  </w:footnote>
  <w:footnote w:type="continuationSeparator" w:id="0">
    <w:p w:rsidR="001A1EA9" w:rsidRDefault="001A1EA9" w:rsidP="009F6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2719"/>
      <w:docPartObj>
        <w:docPartGallery w:val="Page Numbers (Top of Page)"/>
        <w:docPartUnique/>
      </w:docPartObj>
    </w:sdtPr>
    <w:sdtContent>
      <w:p w:rsidR="009F676B" w:rsidRDefault="009F676B">
        <w:pPr>
          <w:pStyle w:val="Header"/>
          <w:jc w:val="right"/>
        </w:pPr>
        <w:fldSimple w:instr=" PAGE   \* MERGEFORMAT ">
          <w:r>
            <w:rPr>
              <w:noProof/>
            </w:rPr>
            <w:t>1</w:t>
          </w:r>
        </w:fldSimple>
      </w:p>
    </w:sdtContent>
  </w:sdt>
  <w:p w:rsidR="009F676B" w:rsidRDefault="009F67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7A59"/>
    <w:rsid w:val="00166200"/>
    <w:rsid w:val="001A1EA9"/>
    <w:rsid w:val="00302C5B"/>
    <w:rsid w:val="00321B3E"/>
    <w:rsid w:val="008138CB"/>
    <w:rsid w:val="008F7A59"/>
    <w:rsid w:val="009F676B"/>
    <w:rsid w:val="00A421EA"/>
    <w:rsid w:val="00B27373"/>
    <w:rsid w:val="00C56905"/>
    <w:rsid w:val="00DD0FAC"/>
    <w:rsid w:val="00E379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5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7A59"/>
    <w:pPr>
      <w:spacing w:before="240" w:after="60"/>
      <w:outlineLvl w:val="0"/>
    </w:pPr>
    <w:rPr>
      <w:rFonts w:ascii="Arial" w:hAnsi="Arial" w:cs="Arial"/>
      <w:b/>
      <w:bCs/>
      <w:kern w:val="28"/>
      <w:sz w:val="34"/>
      <w:szCs w:val="32"/>
    </w:rPr>
  </w:style>
  <w:style w:type="character" w:customStyle="1" w:styleId="TitleChar">
    <w:name w:val="Title Char"/>
    <w:basedOn w:val="DefaultParagraphFont"/>
    <w:link w:val="Title"/>
    <w:rsid w:val="008F7A59"/>
    <w:rPr>
      <w:rFonts w:ascii="Arial" w:eastAsia="Cambria" w:hAnsi="Arial" w:cs="Arial"/>
      <w:b/>
      <w:bCs/>
      <w:kern w:val="28"/>
      <w:sz w:val="34"/>
      <w:szCs w:val="32"/>
    </w:rPr>
  </w:style>
  <w:style w:type="table" w:styleId="TableGrid">
    <w:name w:val="Table Grid"/>
    <w:basedOn w:val="TableNormal"/>
    <w:uiPriority w:val="59"/>
    <w:rsid w:val="008F7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2C5B"/>
    <w:rPr>
      <w:color w:val="0000FF" w:themeColor="hyperlink"/>
      <w:u w:val="single"/>
    </w:rPr>
  </w:style>
  <w:style w:type="paragraph" w:styleId="Header">
    <w:name w:val="header"/>
    <w:basedOn w:val="Normal"/>
    <w:link w:val="HeaderChar"/>
    <w:uiPriority w:val="99"/>
    <w:unhideWhenUsed/>
    <w:rsid w:val="009F676B"/>
    <w:pPr>
      <w:tabs>
        <w:tab w:val="center" w:pos="4513"/>
        <w:tab w:val="right" w:pos="9026"/>
      </w:tabs>
    </w:pPr>
  </w:style>
  <w:style w:type="character" w:customStyle="1" w:styleId="HeaderChar">
    <w:name w:val="Header Char"/>
    <w:basedOn w:val="DefaultParagraphFont"/>
    <w:link w:val="Header"/>
    <w:uiPriority w:val="99"/>
    <w:rsid w:val="009F676B"/>
    <w:rPr>
      <w:rFonts w:ascii="Cambria" w:eastAsia="Cambria" w:hAnsi="Cambria" w:cs="Times New Roman"/>
      <w:sz w:val="24"/>
      <w:szCs w:val="24"/>
    </w:rPr>
  </w:style>
  <w:style w:type="paragraph" w:styleId="Footer">
    <w:name w:val="footer"/>
    <w:basedOn w:val="Normal"/>
    <w:link w:val="FooterChar"/>
    <w:uiPriority w:val="99"/>
    <w:semiHidden/>
    <w:unhideWhenUsed/>
    <w:rsid w:val="009F676B"/>
    <w:pPr>
      <w:tabs>
        <w:tab w:val="center" w:pos="4513"/>
        <w:tab w:val="right" w:pos="9026"/>
      </w:tabs>
    </w:pPr>
  </w:style>
  <w:style w:type="character" w:customStyle="1" w:styleId="FooterChar">
    <w:name w:val="Footer Char"/>
    <w:basedOn w:val="DefaultParagraphFont"/>
    <w:link w:val="Footer"/>
    <w:uiPriority w:val="99"/>
    <w:semiHidden/>
    <w:rsid w:val="009F676B"/>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74591031">
      <w:bodyDiv w:val="1"/>
      <w:marLeft w:val="0"/>
      <w:marRight w:val="0"/>
      <w:marTop w:val="0"/>
      <w:marBottom w:val="0"/>
      <w:divBdr>
        <w:top w:val="none" w:sz="0" w:space="0" w:color="auto"/>
        <w:left w:val="none" w:sz="0" w:space="0" w:color="auto"/>
        <w:bottom w:val="none" w:sz="0" w:space="0" w:color="auto"/>
        <w:right w:val="none" w:sz="0" w:space="0" w:color="auto"/>
      </w:divBdr>
    </w:div>
    <w:div w:id="104085252">
      <w:bodyDiv w:val="1"/>
      <w:marLeft w:val="0"/>
      <w:marRight w:val="0"/>
      <w:marTop w:val="0"/>
      <w:marBottom w:val="0"/>
      <w:divBdr>
        <w:top w:val="none" w:sz="0" w:space="0" w:color="auto"/>
        <w:left w:val="none" w:sz="0" w:space="0" w:color="auto"/>
        <w:bottom w:val="none" w:sz="0" w:space="0" w:color="auto"/>
        <w:right w:val="none" w:sz="0" w:space="0" w:color="auto"/>
      </w:divBdr>
    </w:div>
    <w:div w:id="189220158">
      <w:bodyDiv w:val="1"/>
      <w:marLeft w:val="0"/>
      <w:marRight w:val="0"/>
      <w:marTop w:val="0"/>
      <w:marBottom w:val="0"/>
      <w:divBdr>
        <w:top w:val="none" w:sz="0" w:space="0" w:color="auto"/>
        <w:left w:val="none" w:sz="0" w:space="0" w:color="auto"/>
        <w:bottom w:val="none" w:sz="0" w:space="0" w:color="auto"/>
        <w:right w:val="none" w:sz="0" w:space="0" w:color="auto"/>
      </w:divBdr>
    </w:div>
    <w:div w:id="368728987">
      <w:bodyDiv w:val="1"/>
      <w:marLeft w:val="0"/>
      <w:marRight w:val="0"/>
      <w:marTop w:val="0"/>
      <w:marBottom w:val="0"/>
      <w:divBdr>
        <w:top w:val="none" w:sz="0" w:space="0" w:color="auto"/>
        <w:left w:val="none" w:sz="0" w:space="0" w:color="auto"/>
        <w:bottom w:val="none" w:sz="0" w:space="0" w:color="auto"/>
        <w:right w:val="none" w:sz="0" w:space="0" w:color="auto"/>
      </w:divBdr>
    </w:div>
    <w:div w:id="435298260">
      <w:bodyDiv w:val="1"/>
      <w:marLeft w:val="0"/>
      <w:marRight w:val="0"/>
      <w:marTop w:val="0"/>
      <w:marBottom w:val="0"/>
      <w:divBdr>
        <w:top w:val="none" w:sz="0" w:space="0" w:color="auto"/>
        <w:left w:val="none" w:sz="0" w:space="0" w:color="auto"/>
        <w:bottom w:val="none" w:sz="0" w:space="0" w:color="auto"/>
        <w:right w:val="none" w:sz="0" w:space="0" w:color="auto"/>
      </w:divBdr>
    </w:div>
    <w:div w:id="694770350">
      <w:bodyDiv w:val="1"/>
      <w:marLeft w:val="0"/>
      <w:marRight w:val="0"/>
      <w:marTop w:val="0"/>
      <w:marBottom w:val="0"/>
      <w:divBdr>
        <w:top w:val="none" w:sz="0" w:space="0" w:color="auto"/>
        <w:left w:val="none" w:sz="0" w:space="0" w:color="auto"/>
        <w:bottom w:val="none" w:sz="0" w:space="0" w:color="auto"/>
        <w:right w:val="none" w:sz="0" w:space="0" w:color="auto"/>
      </w:divBdr>
    </w:div>
    <w:div w:id="940725138">
      <w:bodyDiv w:val="1"/>
      <w:marLeft w:val="0"/>
      <w:marRight w:val="0"/>
      <w:marTop w:val="0"/>
      <w:marBottom w:val="0"/>
      <w:divBdr>
        <w:top w:val="none" w:sz="0" w:space="0" w:color="auto"/>
        <w:left w:val="none" w:sz="0" w:space="0" w:color="auto"/>
        <w:bottom w:val="none" w:sz="0" w:space="0" w:color="auto"/>
        <w:right w:val="none" w:sz="0" w:space="0" w:color="auto"/>
      </w:divBdr>
    </w:div>
    <w:div w:id="1573856499">
      <w:bodyDiv w:val="1"/>
      <w:marLeft w:val="0"/>
      <w:marRight w:val="0"/>
      <w:marTop w:val="0"/>
      <w:marBottom w:val="0"/>
      <w:divBdr>
        <w:top w:val="none" w:sz="0" w:space="0" w:color="auto"/>
        <w:left w:val="none" w:sz="0" w:space="0" w:color="auto"/>
        <w:bottom w:val="none" w:sz="0" w:space="0" w:color="auto"/>
        <w:right w:val="none" w:sz="0" w:space="0" w:color="auto"/>
      </w:divBdr>
    </w:div>
    <w:div w:id="1733113635">
      <w:bodyDiv w:val="1"/>
      <w:marLeft w:val="0"/>
      <w:marRight w:val="0"/>
      <w:marTop w:val="0"/>
      <w:marBottom w:val="0"/>
      <w:divBdr>
        <w:top w:val="none" w:sz="0" w:space="0" w:color="auto"/>
        <w:left w:val="none" w:sz="0" w:space="0" w:color="auto"/>
        <w:bottom w:val="none" w:sz="0" w:space="0" w:color="auto"/>
        <w:right w:val="none" w:sz="0" w:space="0" w:color="auto"/>
      </w:divBdr>
    </w:div>
    <w:div w:id="17424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pminsterbridgesurgery.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minsterbridgesurgery.nhs.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o'moore</dc:creator>
  <cp:lastModifiedBy>o'moore</cp:lastModifiedBy>
  <cp:revision>2</cp:revision>
  <dcterms:created xsi:type="dcterms:W3CDTF">2012-03-29T13:30:00Z</dcterms:created>
  <dcterms:modified xsi:type="dcterms:W3CDTF">2012-03-29T13:30:00Z</dcterms:modified>
</cp:coreProperties>
</file>